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default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  <w:t>第九届中国创新创业大赛（山西赛区）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  <w:t>晋中市参赛企业</w:t>
      </w:r>
      <w:r>
        <w:rPr>
          <w:rFonts w:hint="default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  <w:t>获奖</w:t>
      </w:r>
      <w:r>
        <w:rPr>
          <w:rFonts w:hint="eastAsia" w:ascii="黑体" w:hAnsi="黑体" w:eastAsia="黑体" w:cs="Times New Roman"/>
          <w:b w:val="0"/>
          <w:bCs w:val="0"/>
          <w:kern w:val="0"/>
          <w:sz w:val="44"/>
          <w:szCs w:val="44"/>
          <w:lang w:val="en-US" w:eastAsia="zh-CN" w:bidi="ar-SA"/>
        </w:rPr>
        <w:t>名单</w:t>
      </w:r>
    </w:p>
    <w:p/>
    <w:p/>
    <w:tbl>
      <w:tblPr>
        <w:tblStyle w:val="2"/>
        <w:tblpPr w:leftFromText="180" w:rightFromText="180" w:vertAnchor="text" w:horzAnchor="page" w:tblpX="2287" w:tblpY="719"/>
        <w:tblOverlap w:val="never"/>
        <w:tblW w:w="4463" w:type="pct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4533"/>
        <w:gridCol w:w="19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所获奖项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山西农谷科芯农业科技有限公司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山西物联谷科技有限公司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晋中经纬恒腾纺机有限公司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山西聚力创智科技有限公司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30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山西辐睿智配医疗科技有限公司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00BF4"/>
    <w:rsid w:val="11766E4E"/>
    <w:rsid w:val="13900209"/>
    <w:rsid w:val="1AD00BF4"/>
    <w:rsid w:val="32CB68CD"/>
    <w:rsid w:val="40C75660"/>
    <w:rsid w:val="49BC1A8F"/>
    <w:rsid w:val="5D224ECA"/>
    <w:rsid w:val="775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2021-01-20T06:19:00Z</dcterms:created>
  <dc:creator>人生如梦</dc:creator>
  <cp:lastModifiedBy>1016hyj</cp:lastModifiedBy>
  <cp:lastPrinted>2021-04-23T06:46:04Z</cp:lastPrinted>
  <dcterms:modified xsi:type="dcterms:W3CDTF">2021-04-23T06:46:14Z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F4E58200ACDA4D27A922B5ECA8FAC992</vt:lpwstr>
  </property>
</Properties>
</file>