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sz w:val="36"/>
          <w:szCs w:val="36"/>
        </w:rPr>
      </w:pPr>
      <w:r>
        <w:rPr>
          <w:rFonts w:hint="eastAsia"/>
          <w:sz w:val="36"/>
          <w:szCs w:val="36"/>
        </w:rPr>
        <w:t>山西省知识产权保护中心</w:t>
      </w:r>
    </w:p>
    <w:p>
      <w:pPr>
        <w:jc w:val="distribute"/>
        <w:rPr>
          <w:sz w:val="36"/>
          <w:szCs w:val="36"/>
        </w:rPr>
      </w:pPr>
      <w:r>
        <w:rPr>
          <w:rFonts w:hint="eastAsia"/>
          <w:sz w:val="36"/>
          <w:szCs w:val="36"/>
        </w:rPr>
        <w:t>晋</w:t>
      </w:r>
      <w:r>
        <w:rPr>
          <w:rFonts w:hint="eastAsia"/>
          <w:sz w:val="36"/>
          <w:szCs w:val="36"/>
          <w:lang w:val="en-US" w:eastAsia="zh-CN"/>
        </w:rPr>
        <w:t xml:space="preserve">  </w:t>
      </w:r>
      <w:r>
        <w:rPr>
          <w:rFonts w:hint="eastAsia"/>
          <w:sz w:val="36"/>
          <w:szCs w:val="36"/>
        </w:rPr>
        <w:t>中</w:t>
      </w:r>
      <w:r>
        <w:rPr>
          <w:rFonts w:hint="eastAsia"/>
          <w:sz w:val="36"/>
          <w:szCs w:val="36"/>
          <w:lang w:val="en-US" w:eastAsia="zh-CN"/>
        </w:rPr>
        <w:t xml:space="preserve">  </w:t>
      </w:r>
      <w:r>
        <w:rPr>
          <w:rFonts w:hint="eastAsia"/>
          <w:sz w:val="36"/>
          <w:szCs w:val="36"/>
        </w:rPr>
        <w:t>市</w:t>
      </w:r>
      <w:r>
        <w:rPr>
          <w:rFonts w:hint="eastAsia"/>
          <w:sz w:val="36"/>
          <w:szCs w:val="36"/>
          <w:lang w:val="en-US" w:eastAsia="zh-CN"/>
        </w:rPr>
        <w:t xml:space="preserve">  </w:t>
      </w:r>
      <w:r>
        <w:rPr>
          <w:rFonts w:hint="eastAsia"/>
          <w:sz w:val="36"/>
          <w:szCs w:val="36"/>
        </w:rPr>
        <w:t>科</w:t>
      </w:r>
      <w:r>
        <w:rPr>
          <w:rFonts w:hint="eastAsia"/>
          <w:sz w:val="36"/>
          <w:szCs w:val="36"/>
          <w:lang w:val="en-US" w:eastAsia="zh-CN"/>
        </w:rPr>
        <w:t xml:space="preserve">  </w:t>
      </w:r>
      <w:r>
        <w:rPr>
          <w:rFonts w:hint="eastAsia"/>
          <w:sz w:val="36"/>
          <w:szCs w:val="36"/>
        </w:rPr>
        <w:t>技</w:t>
      </w:r>
      <w:r>
        <w:rPr>
          <w:rFonts w:hint="eastAsia"/>
          <w:sz w:val="36"/>
          <w:szCs w:val="36"/>
          <w:lang w:val="en-US" w:eastAsia="zh-CN"/>
        </w:rPr>
        <w:t xml:space="preserve">  </w:t>
      </w:r>
      <w:r>
        <w:rPr>
          <w:rFonts w:hint="eastAsia"/>
          <w:sz w:val="36"/>
          <w:szCs w:val="36"/>
        </w:rPr>
        <w:t>局</w:t>
      </w:r>
    </w:p>
    <w:p>
      <w:pPr>
        <w:jc w:val="distribute"/>
        <w:rPr>
          <w:rFonts w:hint="eastAsia"/>
          <w:sz w:val="36"/>
          <w:szCs w:val="36"/>
        </w:rPr>
      </w:pPr>
      <w:r>
        <w:rPr>
          <w:rFonts w:hint="eastAsia"/>
          <w:sz w:val="36"/>
          <w:szCs w:val="36"/>
        </w:rPr>
        <w:t>晋中市市场监督管理局</w:t>
      </w:r>
    </w:p>
    <w:p>
      <w:pPr>
        <w:jc w:val="center"/>
        <w:rPr>
          <w:sz w:val="36"/>
          <w:szCs w:val="36"/>
        </w:rPr>
      </w:pPr>
      <w:r>
        <w:rPr>
          <w:rFonts w:hint="eastAsia"/>
          <w:sz w:val="36"/>
          <w:szCs w:val="36"/>
        </w:rPr>
        <w:t>关于支持晋中市加强科技型企业专利工作的</w:t>
      </w:r>
    </w:p>
    <w:p>
      <w:pPr>
        <w:jc w:val="center"/>
        <w:rPr>
          <w:sz w:val="36"/>
          <w:szCs w:val="36"/>
        </w:rPr>
      </w:pPr>
      <w:r>
        <w:rPr>
          <w:rFonts w:hint="eastAsia"/>
          <w:sz w:val="36"/>
          <w:szCs w:val="36"/>
        </w:rPr>
        <w:t>若干措施</w:t>
      </w:r>
    </w:p>
    <w:p>
      <w:pPr>
        <w:rPr>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为深入贯彻中共山西省委、山西省政府《知识产权强省建设纲要》和中共晋中市委办公室</w:t>
      </w:r>
      <w:r>
        <w:rPr>
          <w:rFonts w:ascii="仿宋" w:hAnsi="仿宋" w:eastAsia="仿宋" w:cs="仿宋"/>
          <w:sz w:val="32"/>
          <w:szCs w:val="32"/>
        </w:rPr>
        <w:t>、</w:t>
      </w:r>
      <w:r>
        <w:rPr>
          <w:rFonts w:hint="eastAsia" w:ascii="仿宋" w:hAnsi="仿宋" w:eastAsia="仿宋" w:cs="仿宋"/>
          <w:sz w:val="32"/>
          <w:szCs w:val="32"/>
        </w:rPr>
        <w:t>市政府办公室</w:t>
      </w:r>
      <w:r>
        <w:rPr>
          <w:rFonts w:ascii="仿宋" w:hAnsi="仿宋" w:eastAsia="仿宋" w:cs="仿宋"/>
          <w:sz w:val="32"/>
          <w:szCs w:val="32"/>
        </w:rPr>
        <w:t>《</w:t>
      </w:r>
      <w:r>
        <w:rPr>
          <w:rFonts w:hint="eastAsia" w:ascii="仿宋" w:hAnsi="仿宋" w:eastAsia="仿宋" w:cs="仿宋"/>
          <w:sz w:val="32"/>
          <w:szCs w:val="32"/>
        </w:rPr>
        <w:t>关于印发晋中市加快培育发展科技型企业推进企业技术创新能力提升行动方案的通知</w:t>
      </w:r>
      <w:r>
        <w:rPr>
          <w:rFonts w:ascii="仿宋" w:hAnsi="仿宋" w:eastAsia="仿宋" w:cs="仿宋"/>
          <w:sz w:val="32"/>
          <w:szCs w:val="32"/>
        </w:rPr>
        <w:t>》</w:t>
      </w:r>
      <w:r>
        <w:rPr>
          <w:rFonts w:hint="eastAsia" w:ascii="仿宋" w:hAnsi="仿宋" w:eastAsia="仿宋" w:cs="仿宋"/>
          <w:sz w:val="32"/>
          <w:szCs w:val="32"/>
        </w:rPr>
        <w:t>（市厅发</w:t>
      </w:r>
      <w:r>
        <w:rPr>
          <w:rFonts w:hint="eastAsia" w:ascii="宋体" w:hAnsi="宋体" w:eastAsia="宋体" w:cs="宋体"/>
          <w:sz w:val="32"/>
          <w:szCs w:val="32"/>
        </w:rPr>
        <w:t>〔2023〕</w:t>
      </w:r>
      <w:r>
        <w:rPr>
          <w:rFonts w:hint="eastAsia" w:ascii="仿宋" w:hAnsi="仿宋" w:eastAsia="仿宋" w:cs="仿宋"/>
          <w:sz w:val="32"/>
          <w:szCs w:val="32"/>
        </w:rPr>
        <w:t>2号）精神</w:t>
      </w:r>
      <w:r>
        <w:rPr>
          <w:rFonts w:ascii="仿宋" w:hAnsi="仿宋" w:eastAsia="仿宋" w:cs="仿宋"/>
          <w:sz w:val="32"/>
          <w:szCs w:val="32"/>
        </w:rPr>
        <w:t>，</w:t>
      </w:r>
      <w:r>
        <w:rPr>
          <w:rFonts w:hint="eastAsia" w:ascii="仿宋" w:hAnsi="仿宋" w:eastAsia="仿宋" w:cs="仿宋"/>
          <w:sz w:val="32"/>
          <w:szCs w:val="32"/>
        </w:rPr>
        <w:t>紧紧围绕强化企业科技创新主体地位主题，为切实加强科技型企业</w:t>
      </w:r>
      <w:r>
        <w:rPr>
          <w:rFonts w:ascii="仿宋" w:hAnsi="仿宋" w:eastAsia="仿宋" w:cs="仿宋"/>
          <w:sz w:val="32"/>
          <w:szCs w:val="32"/>
        </w:rPr>
        <w:t>特别是</w:t>
      </w:r>
      <w:r>
        <w:rPr>
          <w:rFonts w:hint="eastAsia" w:ascii="仿宋" w:hAnsi="仿宋" w:eastAsia="仿宋" w:cs="仿宋"/>
          <w:sz w:val="32"/>
          <w:szCs w:val="32"/>
        </w:rPr>
        <w:t>高新技术企业</w:t>
      </w:r>
      <w:r>
        <w:rPr>
          <w:rFonts w:ascii="仿宋" w:hAnsi="仿宋" w:eastAsia="仿宋" w:cs="仿宋"/>
          <w:sz w:val="32"/>
          <w:szCs w:val="32"/>
        </w:rPr>
        <w:t>（</w:t>
      </w:r>
      <w:r>
        <w:rPr>
          <w:rFonts w:hint="eastAsia" w:ascii="仿宋" w:hAnsi="仿宋" w:eastAsia="仿宋" w:cs="仿宋"/>
          <w:sz w:val="32"/>
          <w:szCs w:val="32"/>
        </w:rPr>
        <w:t>以下简称“科企特别是高企”</w:t>
      </w:r>
      <w:r>
        <w:rPr>
          <w:rFonts w:ascii="仿宋" w:hAnsi="仿宋" w:eastAsia="仿宋" w:cs="仿宋"/>
          <w:sz w:val="32"/>
          <w:szCs w:val="32"/>
        </w:rPr>
        <w:t>）</w:t>
      </w:r>
      <w:r>
        <w:rPr>
          <w:rFonts w:hint="eastAsia" w:ascii="仿宋" w:hAnsi="仿宋" w:eastAsia="仿宋" w:cs="仿宋"/>
          <w:sz w:val="32"/>
          <w:szCs w:val="32"/>
        </w:rPr>
        <w:t>专利工作，推动</w:t>
      </w:r>
      <w:r>
        <w:rPr>
          <w:rFonts w:ascii="仿宋" w:hAnsi="仿宋" w:eastAsia="仿宋" w:cs="仿宋"/>
          <w:sz w:val="32"/>
          <w:szCs w:val="32"/>
        </w:rPr>
        <w:t>科企特别是高企</w:t>
      </w:r>
      <w:r>
        <w:rPr>
          <w:rFonts w:hint="eastAsia" w:ascii="仿宋" w:hAnsi="仿宋" w:eastAsia="仿宋" w:cs="仿宋"/>
          <w:sz w:val="32"/>
          <w:szCs w:val="32"/>
        </w:rPr>
        <w:t>持续进行技术创新和科研成果转化，充分发挥专利技术在企业成长中的引领支撑作用，特制定如下措施。</w:t>
      </w:r>
    </w:p>
    <w:p>
      <w:pPr>
        <w:ind w:firstLine="640" w:firstLineChars="200"/>
        <w:rPr>
          <w:rFonts w:ascii="仿宋" w:hAnsi="仿宋" w:eastAsia="仿宋" w:cs="仿宋"/>
          <w:sz w:val="32"/>
          <w:szCs w:val="32"/>
        </w:rPr>
      </w:pPr>
      <w:r>
        <w:rPr>
          <w:rFonts w:hint="eastAsia" w:ascii="黑体" w:hAnsi="黑体" w:eastAsia="黑体" w:cs="黑体"/>
          <w:sz w:val="32"/>
          <w:szCs w:val="32"/>
        </w:rPr>
        <w:t>一、引导科技型企业充分认识专利工作的重要性</w:t>
      </w:r>
    </w:p>
    <w:p>
      <w:pPr>
        <w:ind w:firstLine="640" w:firstLineChars="200"/>
        <w:rPr>
          <w:rFonts w:ascii="仿宋" w:hAnsi="仿宋" w:eastAsia="仿宋" w:cs="仿宋"/>
          <w:sz w:val="32"/>
          <w:szCs w:val="32"/>
        </w:rPr>
      </w:pPr>
      <w:r>
        <w:rPr>
          <w:rFonts w:hint="eastAsia" w:ascii="仿宋" w:hAnsi="仿宋" w:eastAsia="仿宋" w:cs="仿宋"/>
          <w:sz w:val="32"/>
          <w:szCs w:val="32"/>
        </w:rPr>
        <w:t>知识产权制度是激励创新的基本保障，专利权是知识产权的主要内容之一，《高新技术企业认定管理办法》明确规定：企业通过自主研发、受让、受赠、并购等方式，获得对其主要产品（服务）在技术上发挥核心支持作用的知识产权的所有权。同时要求高新技术企业在三年有效期内，每年填报上年度知识产权发展情况。因此，从高新技术企业资格取得和实际作用发挥，专利工作都具有十分重要的作用。山西省知识产权保护中心与晋中市科技局、晋中市市场监督管理局（知识产权局）开展战略合作，全面落实省委、省政府关于知识产权强省的决策部署和晋中市委、市政府的工作安排，坚持“科学规划、激励创新、加强管理、有效运用、依法保护”方针，将专利工作与专业镇建设和产业链</w:t>
      </w:r>
      <w:r>
        <w:rPr>
          <w:rFonts w:hint="eastAsia" w:ascii="仿宋" w:hAnsi="仿宋" w:eastAsia="仿宋" w:cs="仿宋"/>
          <w:sz w:val="32"/>
          <w:szCs w:val="32"/>
          <w:lang w:eastAsia="zh-CN"/>
        </w:rPr>
        <w:t>发展</w:t>
      </w:r>
      <w:r>
        <w:rPr>
          <w:rFonts w:hint="eastAsia" w:ascii="仿宋" w:hAnsi="仿宋" w:eastAsia="仿宋" w:cs="仿宋"/>
          <w:sz w:val="32"/>
          <w:szCs w:val="32"/>
        </w:rPr>
        <w:t>相结合，引导相关领域科企特别是高企提升知识产权特别是专利意识，鼓励和支持企业将专利工作与生产、研发、经营等全过程有效衔接，加快培育一批拥有自主知识产权和市场竞争实力的科技型企业集群，逐步解决专利研发水平低、申报成本高和申报难、转化难等问题，为</w:t>
      </w:r>
      <w:r>
        <w:rPr>
          <w:rFonts w:hint="eastAsia" w:ascii="仿宋" w:hAnsi="仿宋" w:eastAsia="仿宋" w:cs="仿宋"/>
          <w:sz w:val="32"/>
          <w:szCs w:val="32"/>
          <w:lang w:eastAsia="zh-CN"/>
        </w:rPr>
        <w:t>晋中</w:t>
      </w:r>
      <w:r>
        <w:rPr>
          <w:rFonts w:hint="eastAsia" w:ascii="仿宋" w:hAnsi="仿宋" w:eastAsia="仿宋" w:cs="仿宋"/>
          <w:sz w:val="32"/>
          <w:szCs w:val="32"/>
        </w:rPr>
        <w:t>市建设国家创新型城市奠定坚实基础。</w:t>
      </w:r>
    </w:p>
    <w:p>
      <w:pPr>
        <w:ind w:left="640"/>
        <w:rPr>
          <w:rFonts w:ascii="仿宋" w:hAnsi="仿宋" w:eastAsia="仿宋" w:cs="仿宋"/>
          <w:sz w:val="32"/>
          <w:szCs w:val="32"/>
        </w:rPr>
      </w:pPr>
      <w:r>
        <w:rPr>
          <w:rFonts w:hint="eastAsia" w:ascii="黑体" w:hAnsi="黑体" w:eastAsia="黑体" w:cs="黑体"/>
          <w:sz w:val="32"/>
          <w:szCs w:val="32"/>
        </w:rPr>
        <w:t>二、全方位做好科技型企业专利规划工作</w:t>
      </w:r>
    </w:p>
    <w:p>
      <w:pPr>
        <w:ind w:firstLine="640" w:firstLineChars="200"/>
        <w:rPr>
          <w:rFonts w:ascii="仿宋" w:hAnsi="仿宋" w:eastAsia="仿宋" w:cs="仿宋"/>
          <w:sz w:val="32"/>
          <w:szCs w:val="32"/>
        </w:rPr>
      </w:pPr>
      <w:r>
        <w:rPr>
          <w:rFonts w:hint="eastAsia" w:ascii="仿宋" w:hAnsi="仿宋" w:eastAsia="仿宋" w:cs="仿宋"/>
          <w:sz w:val="32"/>
          <w:szCs w:val="32"/>
        </w:rPr>
        <w:t>市县两级科技部门要会同</w:t>
      </w:r>
      <w:r>
        <w:rPr>
          <w:rFonts w:hint="eastAsia" w:ascii="仿宋" w:hAnsi="仿宋" w:eastAsia="仿宋" w:cs="仿宋"/>
          <w:sz w:val="32"/>
          <w:szCs w:val="32"/>
          <w:lang w:eastAsia="zh-CN"/>
        </w:rPr>
        <w:t>省、市</w:t>
      </w:r>
      <w:r>
        <w:rPr>
          <w:rFonts w:hint="eastAsia" w:ascii="仿宋" w:hAnsi="仿宋" w:eastAsia="仿宋" w:cs="仿宋"/>
          <w:sz w:val="32"/>
          <w:szCs w:val="32"/>
        </w:rPr>
        <w:t>知识产权管理部门，围绕产业发展、科技研发等，做好专利规划特别是企业自主研发专利专项规划，省知识产权保护中心为晋中市</w:t>
      </w:r>
      <w:r>
        <w:rPr>
          <w:rFonts w:hint="eastAsia" w:ascii="仿宋" w:hAnsi="仿宋" w:eastAsia="仿宋" w:cs="仿宋"/>
          <w:sz w:val="32"/>
          <w:szCs w:val="32"/>
          <w:lang w:eastAsia="zh-CN"/>
        </w:rPr>
        <w:t>产业发展、企业创新</w:t>
      </w:r>
      <w:r>
        <w:rPr>
          <w:rFonts w:hint="eastAsia" w:ascii="仿宋" w:hAnsi="仿宋" w:eastAsia="仿宋" w:cs="仿宋"/>
          <w:sz w:val="32"/>
          <w:szCs w:val="32"/>
        </w:rPr>
        <w:t>提供专利布局基础信息和专业指导。</w:t>
      </w:r>
      <w:r>
        <w:rPr>
          <w:rFonts w:ascii="仿宋" w:hAnsi="仿宋" w:eastAsia="仿宋" w:cs="仿宋"/>
          <w:sz w:val="32"/>
          <w:szCs w:val="32"/>
        </w:rPr>
        <w:t>科企特别是高企</w:t>
      </w:r>
      <w:r>
        <w:rPr>
          <w:rFonts w:hint="eastAsia" w:ascii="仿宋" w:hAnsi="仿宋" w:eastAsia="仿宋" w:cs="仿宋"/>
          <w:sz w:val="32"/>
          <w:szCs w:val="32"/>
        </w:rPr>
        <w:t>要围绕企业创新发展，开展专利布局和产业导航，制定专利工作规章制度，确定专利工作的主管领导、专兼职工作机构和人员，完善专利工作的运行机制，制定企业专利工作近期计划和中长期规划，把专利工作切实纳入企业技术开发、技术引进、技术改造、产品生产和销售、企业经营战略与决策的各个环节之中，制定和应用专利战略，有效提高企业技术创新能力和竞争能力。</w:t>
      </w:r>
    </w:p>
    <w:p>
      <w:pPr>
        <w:ind w:firstLine="640" w:firstLineChars="200"/>
        <w:rPr>
          <w:rFonts w:ascii="仿宋" w:hAnsi="仿宋" w:eastAsia="仿宋" w:cs="仿宋"/>
          <w:sz w:val="32"/>
          <w:szCs w:val="32"/>
        </w:rPr>
      </w:pPr>
      <w:r>
        <w:rPr>
          <w:rFonts w:hint="eastAsia" w:ascii="黑体" w:hAnsi="黑体" w:eastAsia="黑体" w:cs="黑体"/>
          <w:sz w:val="32"/>
          <w:szCs w:val="32"/>
        </w:rPr>
        <w:t>三、提升科技型企业专利研发能力</w:t>
      </w:r>
    </w:p>
    <w:p>
      <w:pPr>
        <w:ind w:firstLine="640" w:firstLineChars="200"/>
        <w:rPr>
          <w:rFonts w:ascii="仿宋" w:hAnsi="仿宋" w:eastAsia="仿宋" w:cs="仿宋"/>
          <w:sz w:val="32"/>
          <w:szCs w:val="32"/>
        </w:rPr>
      </w:pPr>
      <w:r>
        <w:rPr>
          <w:rFonts w:hint="eastAsia" w:ascii="仿宋" w:hAnsi="仿宋" w:eastAsia="仿宋" w:cs="仿宋"/>
          <w:sz w:val="32"/>
          <w:szCs w:val="32"/>
        </w:rPr>
        <w:t>晋中</w:t>
      </w:r>
      <w:r>
        <w:rPr>
          <w:rFonts w:hint="eastAsia" w:ascii="仿宋" w:hAnsi="仿宋" w:eastAsia="仿宋" w:cs="仿宋"/>
          <w:sz w:val="32"/>
          <w:szCs w:val="32"/>
          <w:lang w:eastAsia="zh-CN"/>
        </w:rPr>
        <w:t>市县两级</w:t>
      </w:r>
      <w:r>
        <w:rPr>
          <w:rFonts w:hint="eastAsia" w:ascii="仿宋" w:hAnsi="仿宋" w:eastAsia="仿宋" w:cs="仿宋"/>
          <w:sz w:val="32"/>
          <w:szCs w:val="32"/>
        </w:rPr>
        <w:t>科技</w:t>
      </w:r>
      <w:r>
        <w:rPr>
          <w:rFonts w:hint="eastAsia" w:ascii="仿宋" w:hAnsi="仿宋" w:eastAsia="仿宋" w:cs="仿宋"/>
          <w:sz w:val="32"/>
          <w:szCs w:val="32"/>
          <w:lang w:eastAsia="zh-CN"/>
        </w:rPr>
        <w:t>和知识产权管理</w:t>
      </w:r>
      <w:r>
        <w:rPr>
          <w:rFonts w:hint="eastAsia" w:ascii="仿宋" w:hAnsi="仿宋" w:eastAsia="仿宋" w:cs="仿宋"/>
          <w:sz w:val="32"/>
          <w:szCs w:val="32"/>
        </w:rPr>
        <w:t>部门指导科技型企业采取多种措施，强化专利研发工作。一是指导企业按照专利规划，坚持需求导向，组建研发团队，加大研发投入，开展自主研发，在专利技术研究开发前进行专利文献查新检索</w:t>
      </w:r>
      <w:r>
        <w:rPr>
          <w:rFonts w:ascii="仿宋" w:hAnsi="仿宋" w:eastAsia="仿宋" w:cs="仿宋"/>
          <w:sz w:val="32"/>
          <w:szCs w:val="32"/>
        </w:rPr>
        <w:t>，</w:t>
      </w:r>
      <w:r>
        <w:rPr>
          <w:rFonts w:hint="eastAsia" w:ascii="仿宋" w:hAnsi="仿宋" w:eastAsia="仿宋" w:cs="仿宋"/>
          <w:sz w:val="32"/>
          <w:szCs w:val="32"/>
        </w:rPr>
        <w:t>并及时跟踪国内外相关专利技术动态</w:t>
      </w:r>
      <w:r>
        <w:rPr>
          <w:rFonts w:ascii="仿宋" w:hAnsi="仿宋" w:eastAsia="仿宋" w:cs="仿宋"/>
          <w:sz w:val="32"/>
          <w:szCs w:val="32"/>
        </w:rPr>
        <w:t>，</w:t>
      </w:r>
      <w:r>
        <w:rPr>
          <w:rFonts w:hint="eastAsia" w:ascii="仿宋" w:hAnsi="仿宋" w:eastAsia="仿宋" w:cs="仿宋"/>
          <w:sz w:val="32"/>
          <w:szCs w:val="32"/>
        </w:rPr>
        <w:t>以确定正确的研究开发方向</w:t>
      </w:r>
      <w:r>
        <w:rPr>
          <w:rFonts w:ascii="仿宋" w:hAnsi="仿宋" w:eastAsia="仿宋" w:cs="仿宋"/>
          <w:sz w:val="32"/>
          <w:szCs w:val="32"/>
        </w:rPr>
        <w:t>，</w:t>
      </w:r>
      <w:r>
        <w:rPr>
          <w:rFonts w:hint="eastAsia" w:ascii="仿宋" w:hAnsi="仿宋" w:eastAsia="仿宋" w:cs="仿宋"/>
          <w:sz w:val="32"/>
          <w:szCs w:val="32"/>
        </w:rPr>
        <w:t>提高专利研发精准度；二是实行“企业出题，高校和科研机构答卷”模式，发挥</w:t>
      </w:r>
      <w:r>
        <w:rPr>
          <w:rFonts w:hint="eastAsia" w:ascii="仿宋" w:hAnsi="仿宋" w:eastAsia="仿宋" w:cs="仿宋"/>
          <w:sz w:val="32"/>
          <w:szCs w:val="32"/>
          <w:lang w:eastAsia="zh-CN"/>
        </w:rPr>
        <w:t>驻地</w:t>
      </w:r>
      <w:r>
        <w:rPr>
          <w:rFonts w:hint="eastAsia" w:ascii="仿宋" w:hAnsi="仿宋" w:eastAsia="仿宋" w:cs="仿宋"/>
          <w:sz w:val="32"/>
          <w:szCs w:val="32"/>
        </w:rPr>
        <w:t>高校和科研机构研发优势，运用市场化机制在创造端构建产学研相结合的高价值专利培育</w:t>
      </w:r>
      <w:r>
        <w:rPr>
          <w:rFonts w:hint="eastAsia" w:ascii="仿宋" w:hAnsi="仿宋" w:eastAsia="仿宋" w:cs="仿宋"/>
          <w:sz w:val="32"/>
          <w:szCs w:val="32"/>
          <w:lang w:eastAsia="zh-CN"/>
        </w:rPr>
        <w:t>，助推企业提升专利工作水平</w:t>
      </w:r>
      <w:r>
        <w:rPr>
          <w:rFonts w:hint="eastAsia" w:ascii="仿宋" w:hAnsi="仿宋" w:eastAsia="仿宋" w:cs="仿宋"/>
          <w:sz w:val="32"/>
          <w:szCs w:val="32"/>
        </w:rPr>
        <w:t>；三是采取“引进来”措施，加强技术合作，鼓励企业通过合作、受让、并购等方式，引进一批、合成一批高水平专利技术，对自身的技术进行相应的改造，助推企业走向技术前沿市场，占领市场核心地位，成为新的经济增长点；四是在重点产业链和专业镇探索建立专利池，将相应专利交叉许可集聚入池，统筹专利资源，提升竞争优势，为专利转化应用，改进创新奠定基础。省知识产权保护中心给予查新检索支撑和技术研发方向指导。　</w:t>
      </w:r>
    </w:p>
    <w:p>
      <w:pPr>
        <w:ind w:firstLine="640" w:firstLineChars="200"/>
        <w:rPr>
          <w:rFonts w:ascii="黑体" w:hAnsi="黑体" w:eastAsia="黑体" w:cs="黑体"/>
          <w:sz w:val="32"/>
          <w:szCs w:val="32"/>
        </w:rPr>
      </w:pPr>
      <w:r>
        <w:rPr>
          <w:rFonts w:hint="eastAsia" w:ascii="黑体" w:hAnsi="黑体" w:eastAsia="黑体" w:cs="黑体"/>
          <w:sz w:val="32"/>
          <w:szCs w:val="32"/>
        </w:rPr>
        <w:t>四、切实做好科技型企业专利申报工作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晋中市县两级科技部门、知识产权管理部门积极会同省知识产权保护中心</w:t>
      </w:r>
      <w:r>
        <w:rPr>
          <w:rFonts w:ascii="仿宋" w:hAnsi="仿宋" w:eastAsia="仿宋" w:cs="仿宋"/>
          <w:sz w:val="32"/>
          <w:szCs w:val="32"/>
        </w:rPr>
        <w:t>，</w:t>
      </w:r>
      <w:r>
        <w:rPr>
          <w:rFonts w:hint="eastAsia" w:ascii="仿宋" w:hAnsi="仿宋" w:eastAsia="仿宋" w:cs="仿宋"/>
          <w:sz w:val="32"/>
          <w:szCs w:val="32"/>
        </w:rPr>
        <w:t>组织</w:t>
      </w:r>
      <w:r>
        <w:rPr>
          <w:rFonts w:ascii="仿宋" w:hAnsi="仿宋" w:eastAsia="仿宋" w:cs="仿宋"/>
          <w:sz w:val="32"/>
          <w:szCs w:val="32"/>
        </w:rPr>
        <w:t>科企特别是高企</w:t>
      </w:r>
      <w:r>
        <w:rPr>
          <w:rFonts w:hint="eastAsia" w:ascii="仿宋" w:hAnsi="仿宋" w:eastAsia="仿宋" w:cs="仿宋"/>
          <w:sz w:val="32"/>
          <w:szCs w:val="32"/>
        </w:rPr>
        <w:t>开展专利知识培训</w:t>
      </w:r>
      <w:r>
        <w:rPr>
          <w:rFonts w:ascii="仿宋" w:hAnsi="仿宋" w:eastAsia="仿宋" w:cs="仿宋"/>
          <w:sz w:val="32"/>
          <w:szCs w:val="32"/>
        </w:rPr>
        <w:t>，</w:t>
      </w:r>
      <w:r>
        <w:rPr>
          <w:rFonts w:hint="eastAsia" w:ascii="仿宋" w:hAnsi="仿宋" w:eastAsia="仿宋" w:cs="仿宋"/>
          <w:sz w:val="32"/>
          <w:szCs w:val="32"/>
        </w:rPr>
        <w:t>重点对专利申报工作涉及的相关事务进行专业化培训</w:t>
      </w:r>
      <w:r>
        <w:rPr>
          <w:rFonts w:ascii="仿宋" w:hAnsi="仿宋" w:eastAsia="仿宋" w:cs="仿宋"/>
          <w:sz w:val="32"/>
          <w:szCs w:val="32"/>
        </w:rPr>
        <w:t>，</w:t>
      </w:r>
      <w:r>
        <w:rPr>
          <w:rFonts w:hint="eastAsia" w:ascii="仿宋" w:hAnsi="仿宋" w:eastAsia="仿宋" w:cs="仿宋"/>
          <w:sz w:val="32"/>
          <w:szCs w:val="32"/>
        </w:rPr>
        <w:t>指导企业弄清专利申报的条件</w:t>
      </w:r>
      <w:r>
        <w:rPr>
          <w:rFonts w:ascii="仿宋" w:hAnsi="仿宋" w:eastAsia="仿宋" w:cs="仿宋"/>
          <w:sz w:val="32"/>
          <w:szCs w:val="32"/>
        </w:rPr>
        <w:t>、</w:t>
      </w:r>
      <w:r>
        <w:rPr>
          <w:rFonts w:hint="eastAsia" w:ascii="仿宋" w:hAnsi="仿宋" w:eastAsia="仿宋" w:cs="仿宋"/>
          <w:sz w:val="32"/>
          <w:szCs w:val="32"/>
        </w:rPr>
        <w:t>材料要求</w:t>
      </w:r>
      <w:r>
        <w:rPr>
          <w:rFonts w:ascii="仿宋" w:hAnsi="仿宋" w:eastAsia="仿宋" w:cs="仿宋"/>
          <w:sz w:val="32"/>
          <w:szCs w:val="32"/>
        </w:rPr>
        <w:t>、</w:t>
      </w:r>
      <w:r>
        <w:rPr>
          <w:rFonts w:hint="eastAsia" w:ascii="仿宋" w:hAnsi="仿宋" w:eastAsia="仿宋" w:cs="仿宋"/>
          <w:sz w:val="32"/>
          <w:szCs w:val="32"/>
        </w:rPr>
        <w:t>流程等</w:t>
      </w:r>
      <w:r>
        <w:rPr>
          <w:rFonts w:ascii="仿宋" w:hAnsi="仿宋" w:eastAsia="仿宋" w:cs="仿宋"/>
          <w:sz w:val="32"/>
          <w:szCs w:val="32"/>
        </w:rPr>
        <w:t>，</w:t>
      </w:r>
      <w:r>
        <w:rPr>
          <w:rFonts w:hint="eastAsia" w:ascii="仿宋" w:hAnsi="仿宋" w:eastAsia="仿宋" w:cs="仿宋"/>
          <w:sz w:val="32"/>
          <w:szCs w:val="32"/>
        </w:rPr>
        <w:t>并指导帮助企业有效开展专利申报工作</w:t>
      </w:r>
      <w:r>
        <w:rPr>
          <w:rFonts w:ascii="仿宋" w:hAnsi="仿宋" w:eastAsia="仿宋" w:cs="仿宋"/>
          <w:sz w:val="32"/>
          <w:szCs w:val="32"/>
        </w:rPr>
        <w:t>。</w:t>
      </w:r>
      <w:r>
        <w:rPr>
          <w:rFonts w:hint="eastAsia" w:ascii="仿宋" w:hAnsi="仿宋" w:eastAsia="仿宋" w:cs="仿宋"/>
          <w:sz w:val="32"/>
          <w:szCs w:val="32"/>
        </w:rPr>
        <w:t>科技型企业要做好专利申报文本，标准化编制专利申报“五书”</w:t>
      </w:r>
      <w:r>
        <w:rPr>
          <w:rFonts w:ascii="仿宋" w:hAnsi="仿宋" w:eastAsia="仿宋" w:cs="仿宋"/>
          <w:sz w:val="32"/>
          <w:szCs w:val="32"/>
        </w:rPr>
        <w:t>（</w:t>
      </w:r>
      <w:r>
        <w:rPr>
          <w:rFonts w:hint="eastAsia" w:ascii="仿宋" w:hAnsi="仿宋" w:eastAsia="仿宋" w:cs="仿宋"/>
          <w:sz w:val="32"/>
          <w:szCs w:val="32"/>
        </w:rPr>
        <w:t>包括专利说明书</w:t>
      </w:r>
      <w:r>
        <w:rPr>
          <w:rFonts w:ascii="仿宋" w:hAnsi="仿宋" w:eastAsia="仿宋" w:cs="仿宋"/>
          <w:sz w:val="32"/>
          <w:szCs w:val="32"/>
        </w:rPr>
        <w:t>、</w:t>
      </w:r>
      <w:r>
        <w:rPr>
          <w:rFonts w:hint="eastAsia" w:ascii="仿宋" w:hAnsi="仿宋" w:eastAsia="仿宋" w:cs="仿宋"/>
          <w:sz w:val="32"/>
          <w:szCs w:val="32"/>
        </w:rPr>
        <w:t>说明书附图</w:t>
      </w:r>
      <w:r>
        <w:rPr>
          <w:rFonts w:ascii="仿宋" w:hAnsi="仿宋" w:eastAsia="仿宋" w:cs="仿宋"/>
          <w:sz w:val="32"/>
          <w:szCs w:val="32"/>
        </w:rPr>
        <w:t>、</w:t>
      </w:r>
      <w:r>
        <w:rPr>
          <w:rFonts w:hint="eastAsia" w:ascii="仿宋" w:hAnsi="仿宋" w:eastAsia="仿宋" w:cs="仿宋"/>
          <w:sz w:val="32"/>
          <w:szCs w:val="32"/>
        </w:rPr>
        <w:t>权利要求书</w:t>
      </w:r>
      <w:r>
        <w:rPr>
          <w:rFonts w:ascii="仿宋" w:hAnsi="仿宋" w:eastAsia="仿宋" w:cs="仿宋"/>
          <w:sz w:val="32"/>
          <w:szCs w:val="32"/>
        </w:rPr>
        <w:t>、</w:t>
      </w:r>
      <w:r>
        <w:rPr>
          <w:rFonts w:hint="eastAsia" w:ascii="仿宋" w:hAnsi="仿宋" w:eastAsia="仿宋" w:cs="仿宋"/>
          <w:sz w:val="32"/>
          <w:szCs w:val="32"/>
        </w:rPr>
        <w:t>说明书摘要</w:t>
      </w:r>
      <w:r>
        <w:rPr>
          <w:rFonts w:ascii="仿宋" w:hAnsi="仿宋" w:eastAsia="仿宋" w:cs="仿宋"/>
          <w:sz w:val="32"/>
          <w:szCs w:val="32"/>
        </w:rPr>
        <w:t>、</w:t>
      </w:r>
      <w:r>
        <w:rPr>
          <w:rFonts w:hint="eastAsia" w:ascii="仿宋" w:hAnsi="仿宋" w:eastAsia="仿宋" w:cs="仿宋"/>
          <w:sz w:val="32"/>
          <w:szCs w:val="32"/>
        </w:rPr>
        <w:t>摘要附图</w:t>
      </w:r>
      <w:r>
        <w:rPr>
          <w:rFonts w:ascii="仿宋" w:hAnsi="仿宋" w:eastAsia="仿宋" w:cs="仿宋"/>
          <w:sz w:val="32"/>
          <w:szCs w:val="32"/>
        </w:rPr>
        <w:t>）</w:t>
      </w:r>
      <w:r>
        <w:rPr>
          <w:rFonts w:hint="eastAsia" w:ascii="仿宋" w:hAnsi="仿宋" w:eastAsia="仿宋" w:cs="仿宋"/>
          <w:sz w:val="32"/>
          <w:szCs w:val="32"/>
        </w:rPr>
        <w:t>，引导企业聘请有资质的第三方专业机构代理服务</w:t>
      </w:r>
      <w:r>
        <w:rPr>
          <w:rFonts w:ascii="仿宋" w:hAnsi="仿宋" w:eastAsia="仿宋" w:cs="仿宋"/>
          <w:sz w:val="32"/>
          <w:szCs w:val="32"/>
        </w:rPr>
        <w:t>，</w:t>
      </w:r>
      <w:r>
        <w:rPr>
          <w:rFonts w:hint="eastAsia" w:ascii="仿宋" w:hAnsi="仿宋" w:eastAsia="仿宋" w:cs="仿宋"/>
          <w:sz w:val="32"/>
          <w:szCs w:val="32"/>
        </w:rPr>
        <w:t>以提高专利文本编制效率和专业化水平</w:t>
      </w:r>
      <w:r>
        <w:rPr>
          <w:rFonts w:ascii="仿宋" w:hAnsi="仿宋" w:eastAsia="仿宋" w:cs="仿宋"/>
          <w:sz w:val="32"/>
          <w:szCs w:val="32"/>
        </w:rPr>
        <w:t>。</w:t>
      </w:r>
      <w:r>
        <w:rPr>
          <w:rFonts w:hint="eastAsia" w:ascii="仿宋" w:hAnsi="仿宋" w:eastAsia="仿宋" w:cs="仿宋"/>
          <w:sz w:val="32"/>
          <w:szCs w:val="32"/>
        </w:rPr>
        <w:t>科技型企业要围绕技术查新</w:t>
      </w:r>
      <w:r>
        <w:rPr>
          <w:rFonts w:ascii="仿宋" w:hAnsi="仿宋" w:eastAsia="仿宋" w:cs="仿宋"/>
          <w:sz w:val="32"/>
          <w:szCs w:val="32"/>
        </w:rPr>
        <w:t>、</w:t>
      </w:r>
      <w:r>
        <w:rPr>
          <w:rFonts w:hint="eastAsia" w:ascii="仿宋" w:hAnsi="仿宋" w:eastAsia="仿宋" w:cs="仿宋"/>
          <w:sz w:val="32"/>
          <w:szCs w:val="32"/>
        </w:rPr>
        <w:t>专利性</w:t>
      </w:r>
      <w:r>
        <w:rPr>
          <w:rFonts w:ascii="仿宋" w:hAnsi="仿宋" w:eastAsia="仿宋" w:cs="仿宋"/>
          <w:sz w:val="32"/>
          <w:szCs w:val="32"/>
        </w:rPr>
        <w:t>、</w:t>
      </w:r>
      <w:r>
        <w:rPr>
          <w:rFonts w:hint="eastAsia" w:ascii="仿宋" w:hAnsi="仿宋" w:eastAsia="仿宋" w:cs="仿宋"/>
          <w:sz w:val="32"/>
          <w:szCs w:val="32"/>
        </w:rPr>
        <w:t>技术贸易</w:t>
      </w:r>
      <w:r>
        <w:rPr>
          <w:rFonts w:ascii="仿宋" w:hAnsi="仿宋" w:eastAsia="仿宋" w:cs="仿宋"/>
          <w:sz w:val="32"/>
          <w:szCs w:val="32"/>
        </w:rPr>
        <w:t>、</w:t>
      </w:r>
      <w:r>
        <w:rPr>
          <w:rFonts w:hint="eastAsia" w:ascii="仿宋" w:hAnsi="仿宋" w:eastAsia="仿宋" w:cs="仿宋"/>
          <w:sz w:val="32"/>
          <w:szCs w:val="32"/>
        </w:rPr>
        <w:t>侵权</w:t>
      </w:r>
      <w:r>
        <w:rPr>
          <w:rFonts w:ascii="仿宋" w:hAnsi="仿宋" w:eastAsia="仿宋" w:cs="仿宋"/>
          <w:sz w:val="32"/>
          <w:szCs w:val="32"/>
        </w:rPr>
        <w:t>、</w:t>
      </w:r>
      <w:r>
        <w:rPr>
          <w:rFonts w:hint="eastAsia" w:ascii="仿宋" w:hAnsi="仿宋" w:eastAsia="仿宋" w:cs="仿宋"/>
          <w:sz w:val="32"/>
          <w:szCs w:val="32"/>
        </w:rPr>
        <w:t>专利战略等做好专利检索</w:t>
      </w:r>
      <w:r>
        <w:rPr>
          <w:rFonts w:hint="eastAsia" w:ascii="仿宋" w:hAnsi="仿宋" w:eastAsia="仿宋" w:cs="仿宋"/>
          <w:sz w:val="32"/>
          <w:szCs w:val="32"/>
          <w:lang w:eastAsia="zh-CN"/>
        </w:rPr>
        <w:t>，省知识产权保护中心对创新能力强、品质好的科技型企业给予精准化定制服务</w:t>
      </w:r>
      <w:r>
        <w:rPr>
          <w:rFonts w:ascii="仿宋" w:hAnsi="仿宋" w:eastAsia="仿宋" w:cs="仿宋"/>
          <w:sz w:val="32"/>
          <w:szCs w:val="32"/>
        </w:rPr>
        <w:t>。</w:t>
      </w:r>
      <w:r>
        <w:rPr>
          <w:rFonts w:hint="eastAsia" w:ascii="仿宋" w:hAnsi="仿宋" w:eastAsia="仿宋" w:cs="仿宋"/>
          <w:sz w:val="32"/>
          <w:szCs w:val="32"/>
        </w:rPr>
        <w:t>在新能源、现代装备制造两个领域开展快速预审，</w:t>
      </w:r>
      <w:r>
        <w:rPr>
          <w:rFonts w:hint="eastAsia" w:ascii="仿宋" w:hAnsi="仿宋" w:eastAsia="仿宋" w:cs="仿宋"/>
          <w:sz w:val="32"/>
          <w:szCs w:val="32"/>
          <w:lang w:eastAsia="zh-CN"/>
        </w:rPr>
        <w:t>晋中市县两级科技部门</w:t>
      </w:r>
      <w:r>
        <w:rPr>
          <w:rFonts w:hint="eastAsia" w:ascii="仿宋" w:hAnsi="仿宋" w:eastAsia="仿宋" w:cs="仿宋"/>
          <w:sz w:val="32"/>
          <w:szCs w:val="32"/>
        </w:rPr>
        <w:t>组织科技型企业进行预审备案，</w:t>
      </w:r>
      <w:r>
        <w:rPr>
          <w:rFonts w:hint="eastAsia" w:ascii="仿宋" w:hAnsi="仿宋" w:eastAsia="仿宋" w:cs="仿宋"/>
          <w:sz w:val="32"/>
          <w:szCs w:val="32"/>
          <w:lang w:eastAsia="zh-CN"/>
        </w:rPr>
        <w:t>并有计划组织科技型企业提交相关材料，省知识产权保护中心</w:t>
      </w:r>
      <w:r>
        <w:rPr>
          <w:rFonts w:hint="eastAsia" w:ascii="仿宋" w:hAnsi="仿宋" w:eastAsia="仿宋" w:cs="仿宋"/>
          <w:sz w:val="32"/>
          <w:szCs w:val="32"/>
        </w:rPr>
        <w:t>开通快速预审直通车服务</w:t>
      </w:r>
      <w:r>
        <w:rPr>
          <w:rFonts w:ascii="仿宋" w:hAnsi="仿宋" w:eastAsia="仿宋" w:cs="仿宋"/>
          <w:sz w:val="32"/>
          <w:szCs w:val="32"/>
        </w:rPr>
        <w:t>，</w:t>
      </w:r>
      <w:r>
        <w:rPr>
          <w:rFonts w:hint="eastAsia" w:ascii="仿宋" w:hAnsi="仿宋" w:eastAsia="仿宋" w:cs="仿宋"/>
          <w:sz w:val="32"/>
          <w:szCs w:val="32"/>
          <w:lang w:eastAsia="zh-CN"/>
        </w:rPr>
        <w:t>集中进行预审指导，</w:t>
      </w:r>
      <w:r>
        <w:rPr>
          <w:rFonts w:hint="eastAsia" w:ascii="仿宋" w:hAnsi="仿宋" w:eastAsia="仿宋" w:cs="仿宋"/>
          <w:sz w:val="32"/>
          <w:szCs w:val="32"/>
        </w:rPr>
        <w:t>提高申报效率</w:t>
      </w:r>
      <w:r>
        <w:rPr>
          <w:rFonts w:ascii="仿宋" w:hAnsi="仿宋" w:eastAsia="仿宋" w:cs="仿宋"/>
          <w:sz w:val="32"/>
          <w:szCs w:val="32"/>
        </w:rPr>
        <w:t>。</w:t>
      </w:r>
      <w:r>
        <w:rPr>
          <w:rFonts w:hint="eastAsia" w:ascii="仿宋" w:hAnsi="仿宋" w:eastAsia="仿宋" w:cs="仿宋"/>
          <w:sz w:val="32"/>
          <w:szCs w:val="32"/>
          <w:lang w:val="en-US" w:eastAsia="zh-CN"/>
        </w:rPr>
        <w:t xml:space="preserve">  </w:t>
      </w:r>
    </w:p>
    <w:p>
      <w:pPr>
        <w:ind w:firstLine="640" w:firstLineChars="200"/>
        <w:rPr>
          <w:rFonts w:ascii="仿宋" w:hAnsi="仿宋" w:eastAsia="仿宋" w:cs="仿宋"/>
          <w:sz w:val="32"/>
          <w:szCs w:val="32"/>
        </w:rPr>
      </w:pPr>
      <w:r>
        <w:rPr>
          <w:rFonts w:hint="eastAsia" w:ascii="黑体" w:hAnsi="黑体" w:eastAsia="黑体" w:cs="黑体"/>
          <w:sz w:val="32"/>
          <w:szCs w:val="32"/>
        </w:rPr>
        <w:t>五、实施科技型企业专利“增量提质”工程</w:t>
      </w:r>
    </w:p>
    <w:p>
      <w:pPr>
        <w:ind w:firstLine="640" w:firstLineChars="200"/>
        <w:rPr>
          <w:rFonts w:ascii="黑体" w:hAnsi="黑体" w:eastAsia="黑体" w:cs="黑体"/>
          <w:sz w:val="32"/>
          <w:szCs w:val="32"/>
        </w:rPr>
      </w:pPr>
      <w:r>
        <w:rPr>
          <w:rFonts w:hint="eastAsia" w:ascii="仿宋" w:hAnsi="仿宋" w:eastAsia="仿宋" w:cs="仿宋"/>
          <w:sz w:val="32"/>
          <w:szCs w:val="32"/>
        </w:rPr>
        <w:t>在省知识产权保护中心支持下，晋中市县两级科技部门会同知识产权管理部门围绕科技型企业技术研发、技术改造和技术创新中心建设等创新工作，加快提升企业拥有专利数量和质量。一是开展“专利密集型产品备案”活动，推进科技型企业专利强企工作，引导科技型企业围绕主要产品加大知识产权投入，扩大自主知识产权数量和质量。二是积极培育专利大户，应用科技创新券重点支持年度发明专利授权同比增加5件以上的企业。鼓励相关企业积极申报国家、省知识产权优势、示范企业。三是开展专利强企试点工作，将认定为三星级、二星级高新技术企业</w:t>
      </w:r>
      <w:r>
        <w:rPr>
          <w:rFonts w:hint="eastAsia" w:ascii="仿宋" w:hAnsi="仿宋" w:eastAsia="仿宋" w:cs="仿宋"/>
          <w:sz w:val="32"/>
          <w:szCs w:val="32"/>
          <w:lang w:eastAsia="zh-CN"/>
        </w:rPr>
        <w:t>、</w:t>
      </w:r>
      <w:r>
        <w:rPr>
          <w:rFonts w:hint="eastAsia" w:ascii="仿宋" w:hAnsi="仿宋" w:eastAsia="仿宋" w:cs="仿宋"/>
          <w:sz w:val="32"/>
          <w:szCs w:val="32"/>
        </w:rPr>
        <w:t>“四科”标准科技型</w:t>
      </w:r>
      <w:r>
        <w:rPr>
          <w:rFonts w:hint="eastAsia" w:ascii="仿宋" w:hAnsi="仿宋" w:eastAsia="仿宋" w:cs="仿宋"/>
          <w:sz w:val="32"/>
          <w:szCs w:val="32"/>
          <w:lang w:eastAsia="zh-CN"/>
        </w:rPr>
        <w:t>中小</w:t>
      </w:r>
      <w:r>
        <w:rPr>
          <w:rFonts w:hint="eastAsia" w:ascii="仿宋" w:hAnsi="仿宋" w:eastAsia="仿宋" w:cs="仿宋"/>
          <w:sz w:val="32"/>
          <w:szCs w:val="32"/>
        </w:rPr>
        <w:t>企业</w:t>
      </w:r>
      <w:r>
        <w:rPr>
          <w:rFonts w:hint="eastAsia" w:ascii="仿宋" w:hAnsi="仿宋" w:eastAsia="仿宋" w:cs="仿宋"/>
          <w:sz w:val="32"/>
          <w:szCs w:val="32"/>
          <w:lang w:eastAsia="zh-CN"/>
        </w:rPr>
        <w:t>和专业镇龙头企业</w:t>
      </w:r>
      <w:r>
        <w:rPr>
          <w:rFonts w:hint="eastAsia" w:ascii="仿宋" w:hAnsi="仿宋" w:eastAsia="仿宋" w:cs="仿宋"/>
          <w:sz w:val="32"/>
          <w:szCs w:val="32"/>
        </w:rPr>
        <w:t>直接进入市级专利试点</w:t>
      </w:r>
      <w:r>
        <w:rPr>
          <w:rFonts w:hint="eastAsia" w:ascii="仿宋" w:hAnsi="仿宋" w:eastAsia="仿宋" w:cs="仿宋"/>
          <w:sz w:val="32"/>
          <w:szCs w:val="32"/>
          <w:lang w:eastAsia="zh-CN"/>
        </w:rPr>
        <w:t>，晋中市科技局会同省知识产权保护中心选择</w:t>
      </w:r>
      <w:r>
        <w:rPr>
          <w:rFonts w:hint="eastAsia" w:ascii="仿宋" w:hAnsi="仿宋" w:eastAsia="仿宋" w:cs="仿宋"/>
          <w:sz w:val="32"/>
          <w:szCs w:val="32"/>
          <w:lang w:val="en-US" w:eastAsia="zh-CN"/>
        </w:rPr>
        <w:t>2—3个重点企业进行指导，培育专利“领头雁”</w:t>
      </w:r>
      <w:r>
        <w:rPr>
          <w:rFonts w:hint="eastAsia" w:ascii="仿宋" w:hAnsi="仿宋" w:eastAsia="仿宋" w:cs="仿宋"/>
          <w:sz w:val="32"/>
          <w:szCs w:val="32"/>
        </w:rPr>
        <w:t xml:space="preserve">。四是高质量开展高新技术企业认定、复审，通过对企业拥有专利水平的科学评价、推荐，推动企业结合自身发展实际，积极研发申请专利，提升核心竞争力。 </w:t>
      </w:r>
    </w:p>
    <w:p>
      <w:pPr>
        <w:ind w:firstLine="640"/>
        <w:rPr>
          <w:rFonts w:ascii="黑体" w:hAnsi="黑体" w:eastAsia="黑体" w:cs="黑体"/>
          <w:sz w:val="32"/>
          <w:szCs w:val="32"/>
        </w:rPr>
      </w:pPr>
      <w:r>
        <w:rPr>
          <w:rFonts w:hint="eastAsia" w:ascii="黑体" w:hAnsi="黑体" w:eastAsia="黑体" w:cs="黑体"/>
          <w:sz w:val="32"/>
          <w:szCs w:val="32"/>
        </w:rPr>
        <w:t>六、提高科技型企业专利管理能力</w:t>
      </w:r>
    </w:p>
    <w:p>
      <w:pPr>
        <w:ind w:firstLine="640"/>
        <w:rPr>
          <w:rFonts w:ascii="仿宋" w:hAnsi="仿宋" w:eastAsia="仿宋" w:cs="仿宋"/>
          <w:sz w:val="32"/>
          <w:szCs w:val="32"/>
        </w:rPr>
      </w:pPr>
      <w:r>
        <w:rPr>
          <w:rFonts w:hint="eastAsia" w:ascii="仿宋" w:hAnsi="仿宋" w:eastAsia="仿宋" w:cs="仿宋"/>
          <w:sz w:val="32"/>
          <w:szCs w:val="32"/>
        </w:rPr>
        <w:t>市县两级科技部门要会同</w:t>
      </w:r>
      <w:r>
        <w:rPr>
          <w:rFonts w:hint="eastAsia" w:ascii="仿宋" w:hAnsi="仿宋" w:eastAsia="仿宋" w:cs="仿宋"/>
          <w:sz w:val="32"/>
          <w:szCs w:val="32"/>
          <w:lang w:eastAsia="zh-CN"/>
        </w:rPr>
        <w:t>省、市</w:t>
      </w:r>
      <w:r>
        <w:rPr>
          <w:rFonts w:hint="eastAsia" w:ascii="仿宋" w:hAnsi="仿宋" w:eastAsia="仿宋" w:cs="仿宋"/>
          <w:sz w:val="32"/>
          <w:szCs w:val="32"/>
        </w:rPr>
        <w:t>知识产权管理部门</w:t>
      </w:r>
      <w:r>
        <w:rPr>
          <w:rFonts w:ascii="仿宋" w:hAnsi="仿宋" w:eastAsia="仿宋" w:cs="仿宋"/>
          <w:sz w:val="32"/>
          <w:szCs w:val="32"/>
        </w:rPr>
        <w:t>，</w:t>
      </w:r>
      <w:r>
        <w:rPr>
          <w:rFonts w:hint="eastAsia" w:ascii="仿宋" w:hAnsi="仿宋" w:eastAsia="仿宋" w:cs="仿宋"/>
          <w:sz w:val="32"/>
          <w:szCs w:val="32"/>
        </w:rPr>
        <w:t>引导科技型企业科学开展专利管理工作，将专利管理与企业科研、生产经营相结合。</w:t>
      </w:r>
      <w:r>
        <w:rPr>
          <w:rFonts w:ascii="仿宋" w:hAnsi="仿宋" w:eastAsia="仿宋" w:cs="仿宋"/>
          <w:sz w:val="32"/>
          <w:szCs w:val="32"/>
        </w:rPr>
        <w:t>科企特别是高企</w:t>
      </w:r>
      <w:r>
        <w:rPr>
          <w:rFonts w:hint="eastAsia" w:ascii="仿宋" w:hAnsi="仿宋" w:eastAsia="仿宋" w:cs="仿宋"/>
          <w:sz w:val="32"/>
          <w:szCs w:val="32"/>
        </w:rPr>
        <w:t>要结合实际，建立和完善专利管理机构，健全管理制度，每个企业至少有一名懂专利、会用专利、会管理专利、会保护专利的管理人员</w:t>
      </w:r>
      <w:r>
        <w:rPr>
          <w:rFonts w:ascii="仿宋" w:hAnsi="仿宋" w:eastAsia="仿宋" w:cs="仿宋"/>
          <w:sz w:val="32"/>
          <w:szCs w:val="32"/>
        </w:rPr>
        <w:t>，</w:t>
      </w:r>
      <w:r>
        <w:rPr>
          <w:rFonts w:hint="eastAsia" w:ascii="仿宋" w:hAnsi="仿宋" w:eastAsia="仿宋" w:cs="仿宋"/>
          <w:sz w:val="32"/>
          <w:szCs w:val="32"/>
        </w:rPr>
        <w:t>建立专利信息化</w:t>
      </w:r>
      <w:r>
        <w:rPr>
          <w:rFonts w:hint="eastAsia" w:ascii="仿宋" w:hAnsi="仿宋" w:eastAsia="仿宋" w:cs="仿宋"/>
          <w:sz w:val="32"/>
          <w:szCs w:val="32"/>
          <w:lang w:eastAsia="zh-CN"/>
        </w:rPr>
        <w:t>台账</w:t>
      </w:r>
      <w:r>
        <w:rPr>
          <w:rFonts w:hint="eastAsia" w:ascii="仿宋" w:hAnsi="仿宋" w:eastAsia="仿宋" w:cs="仿宋"/>
          <w:sz w:val="32"/>
          <w:szCs w:val="32"/>
        </w:rPr>
        <w:t>管理机制</w:t>
      </w:r>
      <w:r>
        <w:rPr>
          <w:rFonts w:ascii="仿宋" w:hAnsi="仿宋" w:eastAsia="仿宋" w:cs="仿宋"/>
          <w:sz w:val="32"/>
          <w:szCs w:val="32"/>
        </w:rPr>
        <w:t>，</w:t>
      </w:r>
      <w:r>
        <w:rPr>
          <w:rFonts w:hint="eastAsia" w:ascii="仿宋" w:hAnsi="仿宋" w:eastAsia="仿宋" w:cs="仿宋"/>
          <w:sz w:val="32"/>
          <w:szCs w:val="32"/>
        </w:rPr>
        <w:t>对原始取得专利以及通过受赠</w:t>
      </w:r>
      <w:r>
        <w:rPr>
          <w:rFonts w:ascii="仿宋" w:hAnsi="仿宋" w:eastAsia="仿宋" w:cs="仿宋"/>
          <w:sz w:val="32"/>
          <w:szCs w:val="32"/>
        </w:rPr>
        <w:t>、</w:t>
      </w:r>
      <w:r>
        <w:rPr>
          <w:rFonts w:hint="eastAsia" w:ascii="仿宋" w:hAnsi="仿宋" w:eastAsia="仿宋" w:cs="仿宋"/>
          <w:sz w:val="32"/>
          <w:szCs w:val="32"/>
        </w:rPr>
        <w:t>购买</w:t>
      </w:r>
      <w:r>
        <w:rPr>
          <w:rFonts w:ascii="仿宋" w:hAnsi="仿宋" w:eastAsia="仿宋" w:cs="仿宋"/>
          <w:sz w:val="32"/>
          <w:szCs w:val="32"/>
        </w:rPr>
        <w:t>、</w:t>
      </w:r>
      <w:r>
        <w:rPr>
          <w:rFonts w:hint="eastAsia" w:ascii="仿宋" w:hAnsi="仿宋" w:eastAsia="仿宋" w:cs="仿宋"/>
          <w:sz w:val="32"/>
          <w:szCs w:val="32"/>
        </w:rPr>
        <w:t>转让</w:t>
      </w:r>
      <w:r>
        <w:rPr>
          <w:rFonts w:ascii="仿宋" w:hAnsi="仿宋" w:eastAsia="仿宋" w:cs="仿宋"/>
          <w:sz w:val="32"/>
          <w:szCs w:val="32"/>
        </w:rPr>
        <w:t>、</w:t>
      </w:r>
      <w:r>
        <w:rPr>
          <w:rFonts w:hint="eastAsia" w:ascii="仿宋" w:hAnsi="仿宋" w:eastAsia="仿宋" w:cs="仿宋"/>
          <w:sz w:val="32"/>
          <w:szCs w:val="32"/>
        </w:rPr>
        <w:t>合作等方式获得的专利技术与相关知识产权入</w:t>
      </w:r>
      <w:r>
        <w:rPr>
          <w:rFonts w:hint="eastAsia" w:ascii="仿宋" w:hAnsi="仿宋" w:eastAsia="仿宋" w:cs="仿宋"/>
          <w:sz w:val="32"/>
          <w:szCs w:val="32"/>
          <w:lang w:eastAsia="zh-CN"/>
        </w:rPr>
        <w:t>账</w:t>
      </w:r>
      <w:r>
        <w:rPr>
          <w:rFonts w:hint="eastAsia" w:ascii="仿宋" w:hAnsi="仿宋" w:eastAsia="仿宋" w:cs="仿宋"/>
          <w:sz w:val="32"/>
          <w:szCs w:val="32"/>
        </w:rPr>
        <w:t>管理</w:t>
      </w:r>
      <w:r>
        <w:rPr>
          <w:rFonts w:ascii="仿宋" w:hAnsi="仿宋" w:eastAsia="仿宋" w:cs="仿宋"/>
          <w:sz w:val="32"/>
          <w:szCs w:val="32"/>
        </w:rPr>
        <w:t>，</w:t>
      </w:r>
      <w:r>
        <w:rPr>
          <w:rFonts w:hint="eastAsia" w:ascii="仿宋" w:hAnsi="仿宋" w:eastAsia="仿宋" w:cs="仿宋"/>
          <w:sz w:val="32"/>
          <w:szCs w:val="32"/>
          <w:lang w:eastAsia="zh-CN"/>
        </w:rPr>
        <w:t>利用好专利池，做好知识产权特别是专利维护工作，</w:t>
      </w:r>
      <w:r>
        <w:rPr>
          <w:rFonts w:hint="eastAsia" w:ascii="仿宋" w:hAnsi="仿宋" w:eastAsia="仿宋" w:cs="仿宋"/>
          <w:sz w:val="32"/>
          <w:szCs w:val="32"/>
        </w:rPr>
        <w:t>全面提升企业专利管理能力和水平</w:t>
      </w:r>
      <w:r>
        <w:rPr>
          <w:rFonts w:ascii="仿宋" w:hAnsi="仿宋" w:eastAsia="仿宋" w:cs="仿宋"/>
          <w:sz w:val="32"/>
          <w:szCs w:val="32"/>
        </w:rPr>
        <w:t>。</w:t>
      </w:r>
      <w:r>
        <w:rPr>
          <w:rFonts w:hint="eastAsia" w:ascii="仿宋" w:hAnsi="仿宋" w:eastAsia="仿宋" w:cs="仿宋"/>
          <w:sz w:val="32"/>
          <w:szCs w:val="32"/>
        </w:rPr>
        <w:t>探索中小企业专利权托管模式</w:t>
      </w:r>
      <w:r>
        <w:rPr>
          <w:rFonts w:ascii="仿宋" w:hAnsi="仿宋" w:eastAsia="仿宋" w:cs="仿宋"/>
          <w:sz w:val="32"/>
          <w:szCs w:val="32"/>
        </w:rPr>
        <w:t>，</w:t>
      </w:r>
      <w:r>
        <w:rPr>
          <w:rFonts w:hint="eastAsia" w:ascii="仿宋" w:hAnsi="仿宋" w:eastAsia="仿宋" w:cs="仿宋"/>
          <w:sz w:val="32"/>
          <w:szCs w:val="32"/>
        </w:rPr>
        <w:t>帮助规模较小、无专业管理人员的中小企业与知识产权服务机构对接，充分利用社会资源，实现专业化管理，提升科技型企业专利管理水平。</w:t>
      </w:r>
    </w:p>
    <w:p>
      <w:pPr>
        <w:ind w:firstLine="640"/>
        <w:rPr>
          <w:rFonts w:hint="eastAsia" w:ascii="仿宋" w:hAnsi="仿宋" w:eastAsia="黑体" w:cs="仿宋"/>
          <w:sz w:val="32"/>
          <w:szCs w:val="32"/>
          <w:lang w:eastAsia="zh-CN"/>
        </w:rPr>
      </w:pPr>
      <w:r>
        <w:rPr>
          <w:rFonts w:hint="eastAsia" w:ascii="黑体" w:hAnsi="黑体" w:eastAsia="黑体" w:cs="黑体"/>
          <w:sz w:val="32"/>
          <w:szCs w:val="32"/>
        </w:rPr>
        <w:t>七、积极推动科技型企业专利转化和</w:t>
      </w:r>
      <w:r>
        <w:rPr>
          <w:rFonts w:hint="eastAsia" w:ascii="黑体" w:hAnsi="黑体" w:eastAsia="黑体" w:cs="黑体"/>
          <w:sz w:val="32"/>
          <w:szCs w:val="32"/>
          <w:lang w:eastAsia="zh-CN"/>
        </w:rPr>
        <w:t>应用</w:t>
      </w:r>
    </w:p>
    <w:p>
      <w:pPr>
        <w:ind w:firstLine="640" w:firstLineChars="200"/>
        <w:rPr>
          <w:rFonts w:ascii="仿宋" w:hAnsi="仿宋" w:eastAsia="仿宋" w:cs="仿宋"/>
          <w:sz w:val="32"/>
          <w:szCs w:val="32"/>
        </w:rPr>
      </w:pPr>
      <w:r>
        <w:rPr>
          <w:rFonts w:hint="eastAsia" w:ascii="仿宋" w:hAnsi="仿宋" w:eastAsia="仿宋" w:cs="仿宋"/>
          <w:sz w:val="32"/>
          <w:szCs w:val="32"/>
        </w:rPr>
        <w:t>支持高新技术企业的关键核心技术获得创业风险投资，推进市场前景好、技术附加值高的专利技术实现转化和产业化生产。重点在</w:t>
      </w:r>
      <w:r>
        <w:rPr>
          <w:rFonts w:hint="eastAsia" w:ascii="仿宋" w:hAnsi="仿宋" w:eastAsia="仿宋" w:cs="仿宋"/>
          <w:sz w:val="32"/>
          <w:szCs w:val="32"/>
          <w:lang w:eastAsia="zh-CN"/>
        </w:rPr>
        <w:t>先进装备制造、</w:t>
      </w:r>
      <w:r>
        <w:rPr>
          <w:rFonts w:hint="eastAsia" w:ascii="仿宋" w:hAnsi="仿宋" w:eastAsia="仿宋" w:cs="仿宋"/>
          <w:sz w:val="32"/>
          <w:szCs w:val="32"/>
        </w:rPr>
        <w:t>半导体、信息技术、生物医药和健康、新能源等高新技术领域，培育一批优秀核心专利技术的转化实施</w:t>
      </w:r>
      <w:r>
        <w:rPr>
          <w:rFonts w:ascii="仿宋" w:hAnsi="仿宋" w:eastAsia="仿宋" w:cs="仿宋"/>
          <w:sz w:val="32"/>
          <w:szCs w:val="32"/>
        </w:rPr>
        <w:t>。</w:t>
      </w:r>
      <w:r>
        <w:rPr>
          <w:rFonts w:hint="eastAsia" w:ascii="仿宋" w:hAnsi="仿宋" w:eastAsia="仿宋" w:cs="仿宋"/>
          <w:sz w:val="32"/>
          <w:szCs w:val="32"/>
        </w:rPr>
        <w:t>通过科技招商招引国内外高价值专利来我市转化生产。</w:t>
      </w:r>
      <w:r>
        <w:rPr>
          <w:rFonts w:ascii="仿宋" w:hAnsi="仿宋" w:eastAsia="仿宋" w:cs="仿宋"/>
          <w:sz w:val="32"/>
          <w:szCs w:val="32"/>
        </w:rPr>
        <w:t>市县两级知识产权管理部门积极推荐有转化前景的科技型企业专利申报省专利转化项目，省知识产权保护中心做好项目申报的辅导和支持工作。</w:t>
      </w:r>
      <w:r>
        <w:rPr>
          <w:rFonts w:hint="eastAsia" w:ascii="仿宋" w:hAnsi="仿宋" w:eastAsia="仿宋" w:cs="仿宋"/>
          <w:sz w:val="32"/>
          <w:szCs w:val="32"/>
        </w:rPr>
        <w:t>推动科技型企业采取专利技术入股、专利许可实施、专利权转让等多种方式，引进高校、科研院所的专利技术进行中试和产业化，通过专利技术产业化和商品化，形成拥有自主知识产权的新兴产业。开展银企对接，建立科技型企业专利投融资信息资源库，帮助</w:t>
      </w:r>
      <w:r>
        <w:rPr>
          <w:rFonts w:ascii="仿宋" w:hAnsi="仿宋" w:eastAsia="仿宋" w:cs="仿宋"/>
          <w:sz w:val="32"/>
          <w:szCs w:val="32"/>
        </w:rPr>
        <w:t>科企特别是高企</w:t>
      </w:r>
      <w:r>
        <w:rPr>
          <w:rFonts w:hint="eastAsia" w:ascii="仿宋" w:hAnsi="仿宋" w:eastAsia="仿宋" w:cs="仿宋"/>
          <w:sz w:val="32"/>
          <w:szCs w:val="32"/>
        </w:rPr>
        <w:t>取得专利权质押贷款。指导科技型企业经营专利权，</w:t>
      </w:r>
      <w:r>
        <w:rPr>
          <w:rFonts w:hint="eastAsia" w:ascii="仿宋" w:hAnsi="仿宋" w:eastAsia="仿宋" w:cs="仿宋"/>
          <w:sz w:val="32"/>
          <w:szCs w:val="32"/>
          <w:lang w:eastAsia="zh-CN"/>
        </w:rPr>
        <w:t>通过</w:t>
      </w:r>
      <w:r>
        <w:rPr>
          <w:rFonts w:hint="eastAsia" w:ascii="仿宋" w:hAnsi="仿宋" w:eastAsia="仿宋" w:cs="仿宋"/>
          <w:sz w:val="32"/>
          <w:szCs w:val="32"/>
        </w:rPr>
        <w:t>自主专利权转让、实施许可、资产化和资本化运作，获取专利收益。</w:t>
      </w:r>
    </w:p>
    <w:p>
      <w:pPr>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八、扎实推进专利工作政校企合作</w:t>
      </w:r>
    </w:p>
    <w:p>
      <w:pPr>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建立政校企专利合作机制，知识产权管理和科技部门发挥桥梁作用，为高校、科研机构、科技型企业专利合作搭建平台，提供媒介、信息等服务，晋中市科技局常态化开展“智创汇”科技交流活动，收集并公布科技型企业专利技术、服务需求和高校、科研机构专利研发成果转化需求信息，定期不定期组织对接交流活动，并通过“智创汇”科技交流平台进行在线自主交流。</w:t>
      </w:r>
      <w:r>
        <w:rPr>
          <w:rFonts w:hint="eastAsia" w:ascii="仿宋" w:hAnsi="仿宋" w:eastAsia="仿宋" w:cs="仿宋"/>
          <w:sz w:val="32"/>
          <w:szCs w:val="32"/>
        </w:rPr>
        <w:t>实行“企业出题，高校和科研机构答卷”模式，引导科技型企业和高校、科研机构等组建专利</w:t>
      </w:r>
      <w:r>
        <w:rPr>
          <w:rFonts w:hint="eastAsia" w:ascii="仿宋" w:hAnsi="仿宋" w:eastAsia="仿宋" w:cs="仿宋"/>
          <w:sz w:val="32"/>
          <w:szCs w:val="32"/>
          <w:lang w:eastAsia="zh-CN"/>
        </w:rPr>
        <w:t>创新</w:t>
      </w:r>
      <w:r>
        <w:rPr>
          <w:rFonts w:hint="eastAsia" w:ascii="仿宋" w:hAnsi="仿宋" w:eastAsia="仿宋" w:cs="仿宋"/>
          <w:sz w:val="32"/>
          <w:szCs w:val="32"/>
        </w:rPr>
        <w:t>联盟，</w:t>
      </w:r>
      <w:r>
        <w:rPr>
          <w:rFonts w:hint="eastAsia" w:ascii="仿宋" w:hAnsi="仿宋" w:eastAsia="仿宋" w:cs="仿宋"/>
          <w:sz w:val="32"/>
          <w:szCs w:val="32"/>
          <w:lang w:eastAsia="zh-CN"/>
        </w:rPr>
        <w:t>开展定向专利研发，企业高校共建实验室，持续推进创新研发。协调推动高校、科研机构的科技人员将既有的专利有针对性地与企业进行合作转化。对研发、中试成熟的专利项目，实施产业化生产。鼓励高校、科研机构科技人员为企业提供专利申报相关工作的专业化服务。</w:t>
      </w: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、加强科技型企业专利保护工作</w:t>
      </w:r>
    </w:p>
    <w:p>
      <w:pPr>
        <w:ind w:firstLine="640"/>
        <w:rPr>
          <w:rFonts w:ascii="仿宋" w:hAnsi="仿宋" w:eastAsia="仿宋" w:cs="仿宋"/>
          <w:sz w:val="32"/>
          <w:szCs w:val="32"/>
        </w:rPr>
      </w:pPr>
      <w:r>
        <w:rPr>
          <w:rFonts w:hint="eastAsia" w:ascii="仿宋" w:hAnsi="仿宋" w:eastAsia="仿宋" w:cs="仿宋"/>
          <w:sz w:val="32"/>
          <w:szCs w:val="32"/>
        </w:rPr>
        <w:t>晋中市科技部门会同知识产权管理部门积极配合省知识产权中心建立科技型企业知识产权保护服务直通车制度，加强专利行政保护，探索实施专利侵权纠纷快速裁决制度，凡涉及科技型企业专利纠纷讼诉案件，加快调处速度和调处力度，帮助科技型企业协调好跨区域的专利权纠纷，加大相应假冒专利的查处打击力度，为科技型企业发展保驾护航。开展科技型企业专利维权援助，帮助企业处理纠纷。组织科技型企业专利自我保护专业培训，引导企业学习掌握知识产权制度知识，增强纠纷应对能力。对科技型企业技术创新成果，特别是完成各类技改计划和科技计划取得的成果，必须采取措施加以保护。支持科技型企业建立相关领域的专利文献信息库，制定专利信息收集、管理和使用的办法或规定，做好自身知识产权保护工作。加强在研究开发新产品、新技术、新工艺，进行技术改造，以及技术及产品的进出口贸易中对专利文献的开发、利用和管理。</w:t>
      </w:r>
    </w:p>
    <w:p>
      <w:pPr>
        <w:ind w:firstLine="640" w:firstLineChars="200"/>
        <w:rPr>
          <w:rFonts w:ascii="黑体" w:hAnsi="黑体" w:eastAsia="黑体" w:cs="黑体"/>
          <w:sz w:val="32"/>
          <w:szCs w:val="32"/>
        </w:rPr>
      </w:pPr>
      <w:r>
        <w:rPr>
          <w:rFonts w:hint="eastAsia" w:ascii="黑体" w:hAnsi="黑体" w:eastAsia="黑体" w:cs="黑体"/>
          <w:sz w:val="32"/>
          <w:szCs w:val="32"/>
        </w:rPr>
        <w:t>十、积极推进科技型企业专利政策支持</w:t>
      </w:r>
    </w:p>
    <w:p>
      <w:pPr>
        <w:ind w:firstLine="640" w:firstLineChars="200"/>
        <w:rPr>
          <w:rFonts w:ascii="黑体" w:hAnsi="黑体" w:eastAsia="黑体" w:cs="黑体"/>
          <w:sz w:val="32"/>
          <w:szCs w:val="32"/>
        </w:rPr>
      </w:pPr>
      <w:r>
        <w:rPr>
          <w:rFonts w:hint="eastAsia" w:ascii="仿宋" w:hAnsi="仿宋" w:eastAsia="仿宋" w:cs="仿宋"/>
          <w:sz w:val="32"/>
          <w:szCs w:val="32"/>
        </w:rPr>
        <w:t>市县两级科</w:t>
      </w:r>
      <w:r>
        <w:rPr>
          <w:rFonts w:hint="eastAsia" w:ascii="仿宋" w:hAnsi="仿宋" w:eastAsia="仿宋" w:cs="仿宋"/>
          <w:sz w:val="32"/>
          <w:szCs w:val="32"/>
          <w:lang w:eastAsia="zh-CN"/>
        </w:rPr>
        <w:t>技</w:t>
      </w:r>
      <w:r>
        <w:rPr>
          <w:rFonts w:hint="eastAsia" w:ascii="仿宋" w:hAnsi="仿宋" w:eastAsia="仿宋" w:cs="仿宋"/>
          <w:sz w:val="32"/>
          <w:szCs w:val="32"/>
        </w:rPr>
        <w:t>部门充分利用政策杠杆等激励作用</w:t>
      </w:r>
      <w:r>
        <w:rPr>
          <w:rFonts w:ascii="仿宋" w:hAnsi="仿宋" w:eastAsia="仿宋" w:cs="仿宋"/>
          <w:sz w:val="32"/>
          <w:szCs w:val="32"/>
        </w:rPr>
        <w:t>，</w:t>
      </w:r>
      <w:r>
        <w:rPr>
          <w:rFonts w:hint="eastAsia" w:ascii="仿宋" w:hAnsi="仿宋" w:eastAsia="仿宋" w:cs="仿宋"/>
          <w:sz w:val="32"/>
          <w:szCs w:val="32"/>
        </w:rPr>
        <w:t>实施“科研项目</w:t>
      </w:r>
      <w:r>
        <w:rPr>
          <w:rFonts w:ascii="仿宋" w:hAnsi="仿宋" w:eastAsia="仿宋" w:cs="仿宋"/>
          <w:sz w:val="32"/>
          <w:szCs w:val="32"/>
        </w:rPr>
        <w:t>+</w:t>
      </w:r>
      <w:r>
        <w:rPr>
          <w:rFonts w:hint="eastAsia" w:ascii="仿宋" w:hAnsi="仿宋" w:eastAsia="仿宋" w:cs="仿宋"/>
          <w:sz w:val="32"/>
          <w:szCs w:val="32"/>
        </w:rPr>
        <w:t>专利发明”模式</w:t>
      </w:r>
      <w:r>
        <w:rPr>
          <w:rFonts w:ascii="仿宋" w:hAnsi="仿宋" w:eastAsia="仿宋" w:cs="仿宋"/>
          <w:sz w:val="32"/>
          <w:szCs w:val="32"/>
        </w:rPr>
        <w:t>，</w:t>
      </w:r>
      <w:r>
        <w:rPr>
          <w:rFonts w:hint="eastAsia" w:ascii="仿宋" w:hAnsi="仿宋" w:eastAsia="仿宋" w:cs="仿宋"/>
          <w:sz w:val="32"/>
          <w:szCs w:val="32"/>
        </w:rPr>
        <w:t>对科技型企业拥有的价值贡献度高</w:t>
      </w:r>
      <w:r>
        <w:rPr>
          <w:rFonts w:ascii="仿宋" w:hAnsi="仿宋" w:eastAsia="仿宋" w:cs="仿宋"/>
          <w:sz w:val="32"/>
          <w:szCs w:val="32"/>
        </w:rPr>
        <w:t>、</w:t>
      </w:r>
      <w:r>
        <w:rPr>
          <w:rFonts w:hint="eastAsia" w:ascii="仿宋" w:hAnsi="仿宋" w:eastAsia="仿宋" w:cs="仿宋"/>
          <w:sz w:val="32"/>
          <w:szCs w:val="32"/>
        </w:rPr>
        <w:t>市场化和产业化水平高的专利发明</w:t>
      </w:r>
      <w:r>
        <w:rPr>
          <w:rFonts w:ascii="仿宋" w:hAnsi="仿宋" w:eastAsia="仿宋" w:cs="仿宋"/>
          <w:sz w:val="32"/>
          <w:szCs w:val="32"/>
        </w:rPr>
        <w:t>，</w:t>
      </w:r>
      <w:r>
        <w:rPr>
          <w:rFonts w:hint="eastAsia" w:ascii="仿宋" w:hAnsi="仿宋" w:eastAsia="仿宋" w:cs="仿宋"/>
          <w:sz w:val="32"/>
          <w:szCs w:val="32"/>
        </w:rPr>
        <w:t>优先纳入市级科研项目予以支持</w:t>
      </w:r>
      <w:r>
        <w:rPr>
          <w:rFonts w:ascii="仿宋" w:hAnsi="仿宋" w:eastAsia="仿宋" w:cs="仿宋"/>
          <w:sz w:val="32"/>
          <w:szCs w:val="32"/>
        </w:rPr>
        <w:t>。</w:t>
      </w:r>
      <w:r>
        <w:rPr>
          <w:rFonts w:hint="eastAsia" w:ascii="仿宋" w:hAnsi="仿宋" w:eastAsia="仿宋" w:cs="仿宋"/>
          <w:sz w:val="32"/>
          <w:szCs w:val="32"/>
        </w:rPr>
        <w:t>实施研发经费倍增计划</w:t>
      </w:r>
      <w:r>
        <w:rPr>
          <w:rFonts w:ascii="仿宋" w:hAnsi="仿宋" w:eastAsia="仿宋" w:cs="仿宋"/>
          <w:sz w:val="32"/>
          <w:szCs w:val="32"/>
        </w:rPr>
        <w:t>，</w:t>
      </w:r>
      <w:r>
        <w:rPr>
          <w:rFonts w:hint="eastAsia" w:ascii="仿宋" w:hAnsi="仿宋" w:eastAsia="仿宋" w:cs="仿宋"/>
          <w:sz w:val="32"/>
          <w:szCs w:val="32"/>
        </w:rPr>
        <w:t>鼓励企业加大技术创新投入</w:t>
      </w:r>
      <w:r>
        <w:rPr>
          <w:rFonts w:ascii="仿宋" w:hAnsi="仿宋" w:eastAsia="仿宋" w:cs="仿宋"/>
          <w:sz w:val="32"/>
          <w:szCs w:val="32"/>
        </w:rPr>
        <w:t>，</w:t>
      </w:r>
      <w:r>
        <w:rPr>
          <w:rFonts w:hint="eastAsia" w:ascii="仿宋" w:hAnsi="仿宋" w:eastAsia="仿宋" w:cs="仿宋"/>
          <w:sz w:val="32"/>
          <w:szCs w:val="32"/>
        </w:rPr>
        <w:t>探索对于研发经费增长明显</w:t>
      </w:r>
      <w:r>
        <w:rPr>
          <w:rFonts w:hint="eastAsia" w:ascii="仿宋" w:hAnsi="仿宋" w:eastAsia="仿宋" w:cs="仿宋"/>
          <w:sz w:val="32"/>
          <w:szCs w:val="32"/>
          <w:lang w:eastAsia="zh-CN"/>
        </w:rPr>
        <w:t>的</w:t>
      </w:r>
      <w:r>
        <w:rPr>
          <w:rFonts w:hint="eastAsia" w:ascii="仿宋" w:hAnsi="仿宋" w:eastAsia="仿宋" w:cs="仿宋"/>
          <w:sz w:val="32"/>
          <w:szCs w:val="32"/>
        </w:rPr>
        <w:t>高新技术企业</w:t>
      </w:r>
      <w:r>
        <w:rPr>
          <w:rFonts w:ascii="仿宋" w:hAnsi="仿宋" w:eastAsia="仿宋" w:cs="仿宋"/>
          <w:sz w:val="32"/>
          <w:szCs w:val="32"/>
        </w:rPr>
        <w:t>，</w:t>
      </w:r>
      <w:r>
        <w:rPr>
          <w:rFonts w:hint="eastAsia" w:ascii="仿宋" w:hAnsi="仿宋" w:eastAsia="仿宋" w:cs="仿宋"/>
          <w:sz w:val="32"/>
          <w:szCs w:val="32"/>
        </w:rPr>
        <w:t>提升星级等次</w:t>
      </w:r>
      <w:r>
        <w:rPr>
          <w:rFonts w:ascii="仿宋" w:hAnsi="仿宋" w:eastAsia="仿宋" w:cs="仿宋"/>
          <w:sz w:val="32"/>
          <w:szCs w:val="32"/>
        </w:rPr>
        <w:t>，</w:t>
      </w:r>
      <w:r>
        <w:rPr>
          <w:rFonts w:hint="eastAsia" w:ascii="仿宋" w:hAnsi="仿宋" w:eastAsia="仿宋" w:cs="仿宋"/>
          <w:sz w:val="32"/>
          <w:szCs w:val="32"/>
        </w:rPr>
        <w:t>加大资助力度</w:t>
      </w:r>
      <w:r>
        <w:rPr>
          <w:rFonts w:ascii="仿宋" w:hAnsi="仿宋" w:eastAsia="仿宋" w:cs="仿宋"/>
          <w:sz w:val="32"/>
          <w:szCs w:val="32"/>
        </w:rPr>
        <w:t>。</w:t>
      </w:r>
      <w:r>
        <w:rPr>
          <w:rFonts w:hint="eastAsia" w:ascii="仿宋" w:hAnsi="仿宋" w:eastAsia="仿宋" w:cs="仿宋"/>
          <w:sz w:val="32"/>
          <w:szCs w:val="32"/>
        </w:rPr>
        <w:t>充分应用创新券政策</w:t>
      </w:r>
      <w:r>
        <w:rPr>
          <w:rFonts w:ascii="仿宋" w:hAnsi="仿宋" w:eastAsia="仿宋" w:cs="仿宋"/>
          <w:sz w:val="32"/>
          <w:szCs w:val="32"/>
        </w:rPr>
        <w:t>，</w:t>
      </w:r>
      <w:r>
        <w:rPr>
          <w:rFonts w:hint="eastAsia" w:ascii="仿宋" w:hAnsi="仿宋" w:eastAsia="仿宋" w:cs="仿宋"/>
          <w:sz w:val="32"/>
          <w:szCs w:val="32"/>
        </w:rPr>
        <w:t>对于符合条件的专利事项</w:t>
      </w:r>
      <w:r>
        <w:rPr>
          <w:rFonts w:ascii="仿宋" w:hAnsi="仿宋" w:eastAsia="仿宋" w:cs="仿宋"/>
          <w:sz w:val="32"/>
          <w:szCs w:val="32"/>
        </w:rPr>
        <w:t>，</w:t>
      </w:r>
      <w:r>
        <w:rPr>
          <w:rFonts w:hint="eastAsia" w:ascii="仿宋" w:hAnsi="仿宋" w:eastAsia="仿宋" w:cs="仿宋"/>
          <w:sz w:val="32"/>
          <w:szCs w:val="32"/>
        </w:rPr>
        <w:t>给予资金支持</w:t>
      </w:r>
      <w:r>
        <w:rPr>
          <w:rFonts w:ascii="仿宋" w:hAnsi="仿宋" w:eastAsia="仿宋" w:cs="仿宋"/>
          <w:sz w:val="32"/>
          <w:szCs w:val="32"/>
        </w:rPr>
        <w:t>。</w:t>
      </w:r>
      <w:r>
        <w:rPr>
          <w:rFonts w:hint="eastAsia" w:ascii="仿宋" w:hAnsi="仿宋" w:eastAsia="仿宋" w:cs="仿宋"/>
          <w:sz w:val="32"/>
          <w:szCs w:val="32"/>
        </w:rPr>
        <w:t>引导企业对符合条件的专利技术和专利产品，及时向有关部门申报高新技术和新产品、中试产品，按有关政策规定获得税收优惠政策，保证科技型企业技术创新成果取得较好的经济效益。市县两级知识产权管理部门大力支持技术含量高、市场效益好的自主研发发明专利申报省、国家专利奖。对获得银行无抵押、无担保的专利权质押贷款的企业给予担保贴息资助。</w:t>
      </w:r>
    </w:p>
    <w:p>
      <w:pPr>
        <w:ind w:firstLine="640" w:firstLineChars="200"/>
        <w:rPr>
          <w:rFonts w:ascii="黑体" w:hAnsi="黑体" w:eastAsia="黑体" w:cs="黑体"/>
          <w:sz w:val="32"/>
          <w:szCs w:val="32"/>
        </w:rPr>
      </w:pPr>
      <w:r>
        <w:rPr>
          <w:rFonts w:hint="eastAsia" w:ascii="黑体" w:hAnsi="黑体" w:eastAsia="黑体" w:cs="黑体"/>
          <w:sz w:val="32"/>
          <w:szCs w:val="32"/>
        </w:rPr>
        <w:t>十一</w:t>
      </w:r>
      <w:r>
        <w:rPr>
          <w:rFonts w:ascii="黑体" w:hAnsi="黑体" w:eastAsia="黑体" w:cs="黑体"/>
          <w:sz w:val="32"/>
          <w:szCs w:val="32"/>
        </w:rPr>
        <w:t>、</w:t>
      </w:r>
      <w:r>
        <w:rPr>
          <w:rFonts w:hint="eastAsia" w:ascii="黑体" w:hAnsi="黑体" w:eastAsia="黑体" w:cs="黑体"/>
          <w:sz w:val="32"/>
          <w:szCs w:val="32"/>
        </w:rPr>
        <w:t>加强专利工作人员队伍建设</w:t>
      </w:r>
    </w:p>
    <w:p>
      <w:pPr>
        <w:ind w:firstLine="640" w:firstLineChars="200"/>
        <w:rPr>
          <w:rFonts w:ascii="黑体" w:hAnsi="黑体" w:eastAsia="黑体" w:cs="黑体"/>
          <w:sz w:val="32"/>
          <w:szCs w:val="32"/>
        </w:rPr>
      </w:pPr>
      <w:r>
        <w:rPr>
          <w:rFonts w:hint="eastAsia" w:ascii="仿宋" w:hAnsi="仿宋" w:eastAsia="仿宋" w:cs="仿宋"/>
          <w:sz w:val="32"/>
          <w:szCs w:val="32"/>
        </w:rPr>
        <w:t>市县两级科技部门要确定</w:t>
      </w:r>
      <w:r>
        <w:rPr>
          <w:rFonts w:ascii="仿宋" w:hAnsi="仿宋" w:eastAsia="仿宋" w:cs="仿宋"/>
          <w:sz w:val="32"/>
          <w:szCs w:val="32"/>
        </w:rPr>
        <w:t>1—2</w:t>
      </w:r>
      <w:r>
        <w:rPr>
          <w:rFonts w:hint="eastAsia" w:ascii="仿宋" w:hAnsi="仿宋" w:eastAsia="仿宋" w:cs="仿宋"/>
          <w:sz w:val="32"/>
          <w:szCs w:val="32"/>
        </w:rPr>
        <w:t>名工作人员作为专利服务专员</w:t>
      </w:r>
      <w:r>
        <w:rPr>
          <w:rFonts w:ascii="仿宋" w:hAnsi="仿宋" w:eastAsia="仿宋" w:cs="仿宋"/>
          <w:sz w:val="32"/>
          <w:szCs w:val="32"/>
        </w:rPr>
        <w:t>，</w:t>
      </w:r>
      <w:r>
        <w:rPr>
          <w:rFonts w:hint="eastAsia" w:ascii="仿宋" w:hAnsi="仿宋" w:eastAsia="仿宋" w:cs="仿宋"/>
          <w:sz w:val="32"/>
          <w:szCs w:val="32"/>
        </w:rPr>
        <w:t>与高新技术企业创建服务专员尽可能保持一致</w:t>
      </w:r>
      <w:r>
        <w:rPr>
          <w:rFonts w:ascii="仿宋" w:hAnsi="仿宋" w:eastAsia="仿宋" w:cs="仿宋"/>
          <w:sz w:val="32"/>
          <w:szCs w:val="32"/>
        </w:rPr>
        <w:t>，</w:t>
      </w:r>
      <w:r>
        <w:rPr>
          <w:rFonts w:hint="eastAsia" w:ascii="仿宋" w:hAnsi="仿宋" w:eastAsia="仿宋" w:cs="仿宋"/>
          <w:sz w:val="32"/>
          <w:szCs w:val="32"/>
        </w:rPr>
        <w:t>负责与省市专利管理部门进行协调对接</w:t>
      </w:r>
      <w:r>
        <w:rPr>
          <w:rFonts w:ascii="仿宋" w:hAnsi="仿宋" w:eastAsia="仿宋" w:cs="仿宋"/>
          <w:sz w:val="32"/>
          <w:szCs w:val="32"/>
        </w:rPr>
        <w:t>，</w:t>
      </w:r>
      <w:r>
        <w:rPr>
          <w:rFonts w:hint="eastAsia" w:ascii="仿宋" w:hAnsi="仿宋" w:eastAsia="仿宋" w:cs="仿宋"/>
          <w:sz w:val="32"/>
          <w:szCs w:val="32"/>
        </w:rPr>
        <w:t>组织</w:t>
      </w:r>
      <w:r>
        <w:rPr>
          <w:rFonts w:ascii="仿宋" w:hAnsi="仿宋" w:eastAsia="仿宋" w:cs="仿宋"/>
          <w:sz w:val="32"/>
          <w:szCs w:val="32"/>
        </w:rPr>
        <w:t>、</w:t>
      </w:r>
      <w:r>
        <w:rPr>
          <w:rFonts w:hint="eastAsia" w:ascii="仿宋" w:hAnsi="仿宋" w:eastAsia="仿宋" w:cs="仿宋"/>
          <w:sz w:val="32"/>
          <w:szCs w:val="32"/>
        </w:rPr>
        <w:t>指导企业加强专利规划</w:t>
      </w:r>
      <w:r>
        <w:rPr>
          <w:rFonts w:ascii="仿宋" w:hAnsi="仿宋" w:eastAsia="仿宋" w:cs="仿宋"/>
          <w:sz w:val="32"/>
          <w:szCs w:val="32"/>
        </w:rPr>
        <w:t>、</w:t>
      </w:r>
      <w:r>
        <w:rPr>
          <w:rFonts w:hint="eastAsia" w:ascii="仿宋" w:hAnsi="仿宋" w:eastAsia="仿宋" w:cs="仿宋"/>
          <w:sz w:val="32"/>
          <w:szCs w:val="32"/>
        </w:rPr>
        <w:t>研发</w:t>
      </w:r>
      <w:r>
        <w:rPr>
          <w:rFonts w:ascii="仿宋" w:hAnsi="仿宋" w:eastAsia="仿宋" w:cs="仿宋"/>
          <w:sz w:val="32"/>
          <w:szCs w:val="32"/>
        </w:rPr>
        <w:t>、</w:t>
      </w:r>
      <w:r>
        <w:rPr>
          <w:rFonts w:hint="eastAsia" w:ascii="仿宋" w:hAnsi="仿宋" w:eastAsia="仿宋" w:cs="仿宋"/>
          <w:sz w:val="32"/>
          <w:szCs w:val="32"/>
        </w:rPr>
        <w:t>申报</w:t>
      </w:r>
      <w:r>
        <w:rPr>
          <w:rFonts w:ascii="仿宋" w:hAnsi="仿宋" w:eastAsia="仿宋" w:cs="仿宋"/>
          <w:sz w:val="32"/>
          <w:szCs w:val="32"/>
        </w:rPr>
        <w:t>、</w:t>
      </w:r>
      <w:r>
        <w:rPr>
          <w:rFonts w:hint="eastAsia" w:ascii="仿宋" w:hAnsi="仿宋" w:eastAsia="仿宋" w:cs="仿宋"/>
          <w:sz w:val="32"/>
          <w:szCs w:val="32"/>
        </w:rPr>
        <w:t>管理</w:t>
      </w:r>
      <w:r>
        <w:rPr>
          <w:rFonts w:ascii="仿宋" w:hAnsi="仿宋" w:eastAsia="仿宋" w:cs="仿宋"/>
          <w:sz w:val="32"/>
          <w:szCs w:val="32"/>
        </w:rPr>
        <w:t>、</w:t>
      </w:r>
      <w:r>
        <w:rPr>
          <w:rFonts w:hint="eastAsia" w:ascii="仿宋" w:hAnsi="仿宋" w:eastAsia="仿宋" w:cs="仿宋"/>
          <w:sz w:val="32"/>
          <w:szCs w:val="32"/>
        </w:rPr>
        <w:t>转化等工作</w:t>
      </w:r>
      <w:r>
        <w:rPr>
          <w:rFonts w:ascii="仿宋" w:hAnsi="仿宋" w:eastAsia="仿宋" w:cs="仿宋"/>
          <w:sz w:val="32"/>
          <w:szCs w:val="32"/>
        </w:rPr>
        <w:t>，</w:t>
      </w:r>
      <w:r>
        <w:rPr>
          <w:rFonts w:hint="eastAsia" w:ascii="仿宋" w:hAnsi="仿宋" w:eastAsia="仿宋" w:cs="仿宋"/>
          <w:sz w:val="32"/>
          <w:szCs w:val="32"/>
        </w:rPr>
        <w:t>并提供便利化服务</w:t>
      </w:r>
      <w:r>
        <w:rPr>
          <w:rFonts w:ascii="仿宋" w:hAnsi="仿宋" w:eastAsia="仿宋" w:cs="仿宋"/>
          <w:sz w:val="32"/>
          <w:szCs w:val="32"/>
        </w:rPr>
        <w:t>。</w:t>
      </w:r>
      <w:r>
        <w:rPr>
          <w:rFonts w:hint="eastAsia" w:ascii="仿宋" w:hAnsi="仿宋" w:eastAsia="仿宋" w:cs="仿宋"/>
          <w:sz w:val="32"/>
          <w:szCs w:val="32"/>
        </w:rPr>
        <w:t>全市</w:t>
      </w:r>
      <w:r>
        <w:rPr>
          <w:rFonts w:ascii="仿宋" w:hAnsi="仿宋" w:eastAsia="仿宋" w:cs="仿宋"/>
          <w:sz w:val="32"/>
          <w:szCs w:val="32"/>
        </w:rPr>
        <w:t>科企特别是高企</w:t>
      </w:r>
      <w:r>
        <w:rPr>
          <w:rFonts w:hint="eastAsia" w:ascii="仿宋" w:hAnsi="仿宋" w:eastAsia="仿宋" w:cs="仿宋"/>
          <w:sz w:val="32"/>
          <w:szCs w:val="32"/>
        </w:rPr>
        <w:t>要培养一定数量懂专利</w:t>
      </w:r>
      <w:r>
        <w:rPr>
          <w:rFonts w:ascii="仿宋" w:hAnsi="仿宋" w:eastAsia="仿宋" w:cs="仿宋"/>
          <w:sz w:val="32"/>
          <w:szCs w:val="32"/>
        </w:rPr>
        <w:t>、</w:t>
      </w:r>
      <w:r>
        <w:rPr>
          <w:rFonts w:hint="eastAsia" w:ascii="仿宋" w:hAnsi="仿宋" w:eastAsia="仿宋" w:cs="仿宋"/>
          <w:sz w:val="32"/>
          <w:szCs w:val="32"/>
        </w:rPr>
        <w:t>会管会用专利</w:t>
      </w:r>
      <w:r>
        <w:rPr>
          <w:rFonts w:ascii="仿宋" w:hAnsi="仿宋" w:eastAsia="仿宋" w:cs="仿宋"/>
          <w:sz w:val="32"/>
          <w:szCs w:val="32"/>
        </w:rPr>
        <w:t>、</w:t>
      </w:r>
      <w:r>
        <w:rPr>
          <w:rFonts w:hint="eastAsia" w:ascii="仿宋" w:hAnsi="仿宋" w:eastAsia="仿宋" w:cs="仿宋"/>
          <w:sz w:val="32"/>
          <w:szCs w:val="32"/>
        </w:rPr>
        <w:t>能妥善处理涉及专利事务</w:t>
      </w:r>
      <w:r>
        <w:rPr>
          <w:rFonts w:hint="eastAsia" w:ascii="仿宋" w:hAnsi="仿宋" w:eastAsia="仿宋" w:cs="仿宋"/>
          <w:sz w:val="32"/>
          <w:szCs w:val="32"/>
          <w:lang w:eastAsia="zh-CN"/>
        </w:rPr>
        <w:t>的</w:t>
      </w:r>
      <w:r>
        <w:rPr>
          <w:rFonts w:hint="eastAsia" w:ascii="仿宋" w:hAnsi="仿宋" w:eastAsia="仿宋" w:cs="仿宋"/>
          <w:sz w:val="32"/>
          <w:szCs w:val="32"/>
        </w:rPr>
        <w:t>专利员</w:t>
      </w:r>
      <w:r>
        <w:rPr>
          <w:rFonts w:ascii="仿宋" w:hAnsi="仿宋" w:eastAsia="仿宋" w:cs="仿宋"/>
          <w:sz w:val="32"/>
          <w:szCs w:val="32"/>
        </w:rPr>
        <w:t>，</w:t>
      </w:r>
      <w:r>
        <w:rPr>
          <w:rFonts w:hint="eastAsia" w:ascii="仿宋" w:hAnsi="仿宋" w:eastAsia="仿宋" w:cs="仿宋"/>
          <w:sz w:val="32"/>
          <w:szCs w:val="32"/>
        </w:rPr>
        <w:t>有条件的企业应配备知识产权师</w:t>
      </w:r>
      <w:r>
        <w:rPr>
          <w:rFonts w:ascii="仿宋" w:hAnsi="仿宋" w:eastAsia="仿宋" w:cs="仿宋"/>
          <w:sz w:val="32"/>
          <w:szCs w:val="32"/>
        </w:rPr>
        <w:t>，</w:t>
      </w:r>
      <w:r>
        <w:rPr>
          <w:rFonts w:hint="eastAsia" w:ascii="仿宋" w:hAnsi="仿宋" w:eastAsia="仿宋" w:cs="仿宋"/>
          <w:sz w:val="32"/>
          <w:szCs w:val="32"/>
        </w:rPr>
        <w:t>负责企业专利规划</w:t>
      </w:r>
      <w:r>
        <w:rPr>
          <w:rFonts w:ascii="仿宋" w:hAnsi="仿宋" w:eastAsia="仿宋" w:cs="仿宋"/>
          <w:sz w:val="32"/>
          <w:szCs w:val="32"/>
        </w:rPr>
        <w:t>、</w:t>
      </w:r>
      <w:r>
        <w:rPr>
          <w:rFonts w:hint="eastAsia" w:ascii="仿宋" w:hAnsi="仿宋" w:eastAsia="仿宋" w:cs="仿宋"/>
          <w:sz w:val="32"/>
          <w:szCs w:val="32"/>
        </w:rPr>
        <w:t>协调专利研发</w:t>
      </w:r>
      <w:r>
        <w:rPr>
          <w:rFonts w:ascii="仿宋" w:hAnsi="仿宋" w:eastAsia="仿宋" w:cs="仿宋"/>
          <w:sz w:val="32"/>
          <w:szCs w:val="32"/>
        </w:rPr>
        <w:t>、</w:t>
      </w:r>
      <w:r>
        <w:rPr>
          <w:rFonts w:hint="eastAsia" w:ascii="仿宋" w:hAnsi="仿宋" w:eastAsia="仿宋" w:cs="仿宋"/>
          <w:sz w:val="32"/>
          <w:szCs w:val="32"/>
        </w:rPr>
        <w:t>组织专利申报</w:t>
      </w:r>
      <w:r>
        <w:rPr>
          <w:rFonts w:ascii="仿宋" w:hAnsi="仿宋" w:eastAsia="仿宋" w:cs="仿宋"/>
          <w:sz w:val="32"/>
          <w:szCs w:val="32"/>
        </w:rPr>
        <w:t>、</w:t>
      </w:r>
      <w:r>
        <w:rPr>
          <w:rFonts w:hint="eastAsia" w:ascii="仿宋" w:hAnsi="仿宋" w:eastAsia="仿宋" w:cs="仿宋"/>
          <w:sz w:val="32"/>
          <w:szCs w:val="32"/>
        </w:rPr>
        <w:t>统筹专利管理</w:t>
      </w:r>
      <w:r>
        <w:rPr>
          <w:rFonts w:ascii="仿宋" w:hAnsi="仿宋" w:eastAsia="仿宋" w:cs="仿宋"/>
          <w:sz w:val="32"/>
          <w:szCs w:val="32"/>
        </w:rPr>
        <w:t>、</w:t>
      </w:r>
      <w:r>
        <w:rPr>
          <w:rFonts w:hint="eastAsia" w:ascii="仿宋" w:hAnsi="仿宋" w:eastAsia="仿宋" w:cs="仿宋"/>
          <w:sz w:val="32"/>
          <w:szCs w:val="32"/>
        </w:rPr>
        <w:t>对接相关部门做好服务等工作</w:t>
      </w:r>
      <w:r>
        <w:rPr>
          <w:rFonts w:ascii="仿宋" w:hAnsi="仿宋" w:eastAsia="仿宋" w:cs="仿宋"/>
          <w:sz w:val="32"/>
          <w:szCs w:val="32"/>
        </w:rPr>
        <w:t>。</w:t>
      </w:r>
    </w:p>
    <w:p>
      <w:pPr>
        <w:ind w:firstLine="640"/>
        <w:rPr>
          <w:rFonts w:ascii="黑体" w:hAnsi="黑体" w:eastAsia="黑体" w:cs="黑体"/>
          <w:sz w:val="32"/>
          <w:szCs w:val="32"/>
        </w:rPr>
      </w:pPr>
      <w:r>
        <w:rPr>
          <w:rFonts w:hint="eastAsia" w:ascii="黑体" w:hAnsi="黑体" w:eastAsia="黑体" w:cs="黑体"/>
          <w:sz w:val="32"/>
          <w:szCs w:val="32"/>
        </w:rPr>
        <w:t>十二</w:t>
      </w:r>
      <w:r>
        <w:rPr>
          <w:rFonts w:ascii="黑体" w:hAnsi="黑体" w:eastAsia="黑体" w:cs="黑体"/>
          <w:sz w:val="32"/>
          <w:szCs w:val="32"/>
        </w:rPr>
        <w:t>、</w:t>
      </w:r>
      <w:r>
        <w:rPr>
          <w:rFonts w:hint="eastAsia" w:ascii="黑体" w:hAnsi="黑体" w:eastAsia="黑体" w:cs="黑体"/>
          <w:sz w:val="32"/>
          <w:szCs w:val="32"/>
        </w:rPr>
        <w:t>优化科技型企业专利服务工作</w:t>
      </w:r>
    </w:p>
    <w:p>
      <w:pPr>
        <w:ind w:firstLine="640" w:firstLineChars="200"/>
      </w:pPr>
      <w:r>
        <w:rPr>
          <w:rFonts w:hint="eastAsia" w:ascii="仿宋" w:hAnsi="仿宋" w:eastAsia="仿宋" w:cs="仿宋"/>
          <w:sz w:val="32"/>
          <w:szCs w:val="32"/>
        </w:rPr>
        <w:t>在省科技厅、</w:t>
      </w:r>
      <w:r>
        <w:rPr>
          <w:rFonts w:hint="eastAsia" w:ascii="仿宋" w:hAnsi="仿宋" w:eastAsia="仿宋" w:cs="仿宋"/>
          <w:sz w:val="32"/>
          <w:szCs w:val="32"/>
          <w:lang w:eastAsia="zh-CN"/>
        </w:rPr>
        <w:t>省</w:t>
      </w:r>
      <w:r>
        <w:rPr>
          <w:rFonts w:hint="eastAsia" w:ascii="仿宋" w:hAnsi="仿宋" w:eastAsia="仿宋" w:cs="仿宋"/>
          <w:sz w:val="32"/>
          <w:szCs w:val="32"/>
        </w:rPr>
        <w:t>市场监管局（知识产权局）统筹协调下</w:t>
      </w:r>
      <w:r>
        <w:rPr>
          <w:rFonts w:ascii="仿宋" w:hAnsi="仿宋" w:eastAsia="仿宋" w:cs="仿宋"/>
          <w:sz w:val="32"/>
          <w:szCs w:val="32"/>
        </w:rPr>
        <w:t>，</w:t>
      </w:r>
      <w:r>
        <w:rPr>
          <w:rFonts w:hint="eastAsia" w:ascii="仿宋" w:hAnsi="仿宋" w:eastAsia="仿宋" w:cs="仿宋"/>
          <w:sz w:val="32"/>
          <w:szCs w:val="32"/>
        </w:rPr>
        <w:t>由省知识产权保护中心和晋中市科技局、知识产权局共同牵头</w:t>
      </w:r>
      <w:r>
        <w:rPr>
          <w:rFonts w:ascii="仿宋" w:hAnsi="仿宋" w:eastAsia="仿宋" w:cs="仿宋"/>
          <w:sz w:val="32"/>
          <w:szCs w:val="32"/>
        </w:rPr>
        <w:t>，</w:t>
      </w:r>
      <w:r>
        <w:rPr>
          <w:rFonts w:hint="eastAsia" w:ascii="仿宋" w:hAnsi="仿宋" w:eastAsia="仿宋" w:cs="仿宋"/>
          <w:sz w:val="32"/>
          <w:szCs w:val="32"/>
        </w:rPr>
        <w:t>围绕专利检索</w:t>
      </w:r>
      <w:r>
        <w:rPr>
          <w:rFonts w:ascii="仿宋" w:hAnsi="仿宋" w:eastAsia="仿宋" w:cs="仿宋"/>
          <w:sz w:val="32"/>
          <w:szCs w:val="32"/>
        </w:rPr>
        <w:t>、</w:t>
      </w:r>
      <w:r>
        <w:rPr>
          <w:rFonts w:hint="eastAsia" w:ascii="仿宋" w:hAnsi="仿宋" w:eastAsia="仿宋" w:cs="仿宋"/>
          <w:sz w:val="32"/>
          <w:szCs w:val="32"/>
        </w:rPr>
        <w:t>申报</w:t>
      </w:r>
      <w:r>
        <w:rPr>
          <w:rFonts w:ascii="仿宋" w:hAnsi="仿宋" w:eastAsia="仿宋" w:cs="仿宋"/>
          <w:sz w:val="32"/>
          <w:szCs w:val="32"/>
        </w:rPr>
        <w:t>、</w:t>
      </w:r>
      <w:r>
        <w:rPr>
          <w:rFonts w:hint="eastAsia" w:ascii="仿宋" w:hAnsi="仿宋" w:eastAsia="仿宋" w:cs="仿宋"/>
          <w:sz w:val="32"/>
          <w:szCs w:val="32"/>
        </w:rPr>
        <w:t>评估</w:t>
      </w:r>
      <w:r>
        <w:rPr>
          <w:rFonts w:ascii="仿宋" w:hAnsi="仿宋" w:eastAsia="仿宋" w:cs="仿宋"/>
          <w:sz w:val="32"/>
          <w:szCs w:val="32"/>
        </w:rPr>
        <w:t>、</w:t>
      </w:r>
      <w:r>
        <w:rPr>
          <w:rFonts w:hint="eastAsia" w:ascii="仿宋" w:hAnsi="仿宋" w:eastAsia="仿宋" w:cs="仿宋"/>
          <w:sz w:val="32"/>
          <w:szCs w:val="32"/>
        </w:rPr>
        <w:t>转化等提供优质高效服务。晋中市科技局负责组织辖区内企业以及驻晋中高校和科研机构收集专利查新检索</w:t>
      </w:r>
      <w:r>
        <w:rPr>
          <w:rFonts w:ascii="仿宋" w:hAnsi="仿宋" w:eastAsia="仿宋" w:cs="仿宋"/>
          <w:sz w:val="32"/>
          <w:szCs w:val="32"/>
        </w:rPr>
        <w:t>、</w:t>
      </w:r>
      <w:r>
        <w:rPr>
          <w:rFonts w:hint="eastAsia" w:ascii="仿宋" w:hAnsi="仿宋" w:eastAsia="仿宋" w:cs="仿宋"/>
          <w:sz w:val="32"/>
          <w:szCs w:val="32"/>
        </w:rPr>
        <w:t>快速预审等需求</w:t>
      </w:r>
      <w:r>
        <w:rPr>
          <w:rFonts w:ascii="仿宋" w:hAnsi="仿宋" w:eastAsia="仿宋" w:cs="仿宋"/>
          <w:sz w:val="32"/>
          <w:szCs w:val="32"/>
        </w:rPr>
        <w:t>，晋中市知识产权局负责专利的保护促进和转化应用</w:t>
      </w:r>
      <w:r>
        <w:rPr>
          <w:rFonts w:hint="eastAsia" w:ascii="仿宋" w:hAnsi="仿宋" w:eastAsia="仿宋" w:cs="仿宋"/>
          <w:sz w:val="32"/>
          <w:szCs w:val="32"/>
          <w:lang w:eastAsia="zh-CN"/>
        </w:rPr>
        <w:t>。</w:t>
      </w:r>
      <w:r>
        <w:rPr>
          <w:rFonts w:ascii="仿宋" w:hAnsi="仿宋" w:eastAsia="仿宋" w:cs="仿宋"/>
          <w:sz w:val="32"/>
          <w:szCs w:val="32"/>
        </w:rPr>
        <w:t>省知识产权保护中心指导晋中市开展专利服务工作，在宏观规划、专利培训、企业服务等方面建立合作机制，同时</w:t>
      </w:r>
      <w:r>
        <w:rPr>
          <w:rFonts w:hint="eastAsia" w:ascii="仿宋" w:hAnsi="仿宋" w:eastAsia="仿宋" w:cs="仿宋"/>
          <w:sz w:val="32"/>
          <w:szCs w:val="32"/>
        </w:rPr>
        <w:t>提供数据查询</w:t>
      </w:r>
      <w:r>
        <w:rPr>
          <w:rFonts w:ascii="仿宋" w:hAnsi="仿宋" w:eastAsia="仿宋" w:cs="仿宋"/>
          <w:sz w:val="32"/>
          <w:szCs w:val="32"/>
        </w:rPr>
        <w:t>、</w:t>
      </w:r>
      <w:r>
        <w:rPr>
          <w:rFonts w:hint="eastAsia" w:ascii="仿宋" w:hAnsi="仿宋" w:eastAsia="仿宋" w:cs="仿宋"/>
          <w:sz w:val="32"/>
          <w:szCs w:val="32"/>
        </w:rPr>
        <w:t>企业备案和申报办理等支持</w:t>
      </w:r>
      <w:r>
        <w:rPr>
          <w:rFonts w:hint="eastAsia" w:ascii="仿宋" w:hAnsi="仿宋" w:eastAsia="仿宋" w:cs="仿宋"/>
          <w:sz w:val="32"/>
          <w:szCs w:val="32"/>
          <w:lang w:eastAsia="zh-CN"/>
        </w:rPr>
        <w:t>，帮助晋中建设科技型企业专利库，组织开展线上线下免费培训，针对性组织定制化专场培训，并根据情况定期进行巡访指导</w:t>
      </w:r>
      <w:r>
        <w:rPr>
          <w:rFonts w:ascii="仿宋" w:hAnsi="仿宋" w:eastAsia="仿宋" w:cs="仿宋"/>
          <w:sz w:val="32"/>
          <w:szCs w:val="32"/>
        </w:rPr>
        <w:t>。</w:t>
      </w:r>
      <w:r>
        <w:rPr>
          <w:rFonts w:hint="eastAsia" w:ascii="仿宋" w:hAnsi="仿宋" w:eastAsia="仿宋" w:cs="仿宋"/>
          <w:sz w:val="32"/>
          <w:szCs w:val="32"/>
          <w:lang w:eastAsia="zh-CN"/>
        </w:rPr>
        <w:t>晋中市科技局将</w:t>
      </w:r>
      <w:r>
        <w:rPr>
          <w:rFonts w:hint="eastAsia" w:ascii="仿宋" w:hAnsi="仿宋" w:eastAsia="仿宋" w:cs="仿宋"/>
          <w:sz w:val="32"/>
          <w:szCs w:val="32"/>
        </w:rPr>
        <w:t>晋中市“智创汇”科技服务平台与国家知识产权</w:t>
      </w:r>
      <w:r>
        <w:rPr>
          <w:rFonts w:ascii="仿宋" w:hAnsi="仿宋" w:eastAsia="仿宋" w:cs="仿宋"/>
          <w:sz w:val="32"/>
          <w:szCs w:val="32"/>
        </w:rPr>
        <w:t>、</w:t>
      </w:r>
      <w:r>
        <w:rPr>
          <w:rFonts w:hint="eastAsia" w:ascii="仿宋" w:hAnsi="仿宋" w:eastAsia="仿宋" w:cs="仿宋"/>
          <w:sz w:val="32"/>
          <w:szCs w:val="32"/>
        </w:rPr>
        <w:t>山西省知识产权服务网站链通</w:t>
      </w:r>
      <w:r>
        <w:rPr>
          <w:rFonts w:ascii="仿宋" w:hAnsi="仿宋" w:eastAsia="仿宋" w:cs="仿宋"/>
          <w:sz w:val="32"/>
          <w:szCs w:val="32"/>
        </w:rPr>
        <w:t>，</w:t>
      </w:r>
      <w:r>
        <w:rPr>
          <w:rFonts w:hint="eastAsia" w:ascii="仿宋" w:hAnsi="仿宋" w:eastAsia="仿宋" w:cs="仿宋"/>
          <w:sz w:val="32"/>
          <w:szCs w:val="32"/>
        </w:rPr>
        <w:t>实现资源共享</w:t>
      </w:r>
      <w:r>
        <w:rPr>
          <w:rFonts w:ascii="仿宋" w:hAnsi="仿宋" w:eastAsia="仿宋" w:cs="仿宋"/>
          <w:sz w:val="32"/>
          <w:szCs w:val="32"/>
        </w:rPr>
        <w:t>、</w:t>
      </w:r>
      <w:r>
        <w:rPr>
          <w:rFonts w:hint="eastAsia" w:ascii="仿宋" w:hAnsi="仿宋" w:eastAsia="仿宋" w:cs="仿宋"/>
          <w:sz w:val="32"/>
          <w:szCs w:val="32"/>
        </w:rPr>
        <w:t>信息共享</w:t>
      </w:r>
      <w:r>
        <w:rPr>
          <w:rFonts w:ascii="仿宋" w:hAnsi="仿宋" w:eastAsia="仿宋" w:cs="仿宋"/>
          <w:sz w:val="32"/>
          <w:szCs w:val="32"/>
        </w:rPr>
        <w:t>、</w:t>
      </w:r>
      <w:r>
        <w:rPr>
          <w:rFonts w:hint="eastAsia" w:ascii="仿宋" w:hAnsi="仿宋" w:eastAsia="仿宋" w:cs="仿宋"/>
          <w:sz w:val="32"/>
          <w:szCs w:val="32"/>
        </w:rPr>
        <w:t>在线服务</w:t>
      </w:r>
      <w:r>
        <w:rPr>
          <w:rFonts w:ascii="仿宋" w:hAnsi="仿宋" w:eastAsia="仿宋" w:cs="仿宋"/>
          <w:sz w:val="32"/>
          <w:szCs w:val="32"/>
        </w:rPr>
        <w:t>。</w:t>
      </w:r>
      <w:r>
        <w:rPr>
          <w:rFonts w:hint="eastAsia" w:ascii="仿宋" w:hAnsi="仿宋" w:eastAsia="仿宋" w:cs="仿宋"/>
          <w:sz w:val="32"/>
          <w:szCs w:val="32"/>
        </w:rPr>
        <w:t>示范区晋中开发区</w:t>
      </w:r>
      <w:r>
        <w:rPr>
          <w:rFonts w:hint="eastAsia" w:ascii="仿宋" w:hAnsi="仿宋" w:eastAsia="仿宋" w:cs="仿宋"/>
          <w:sz w:val="32"/>
          <w:szCs w:val="32"/>
          <w:lang w:eastAsia="zh-CN"/>
        </w:rPr>
        <w:t>、祁县玻璃器皿专业镇</w:t>
      </w:r>
      <w:r>
        <w:rPr>
          <w:rFonts w:hint="eastAsia" w:ascii="仿宋" w:hAnsi="仿宋" w:eastAsia="仿宋" w:cs="仿宋"/>
          <w:sz w:val="32"/>
          <w:szCs w:val="32"/>
        </w:rPr>
        <w:t>开展专利服务集聚区试点</w:t>
      </w:r>
      <w:r>
        <w:rPr>
          <w:rFonts w:ascii="仿宋" w:hAnsi="仿宋" w:eastAsia="仿宋" w:cs="仿宋"/>
          <w:sz w:val="32"/>
          <w:szCs w:val="32"/>
        </w:rPr>
        <w:t>，</w:t>
      </w:r>
      <w:r>
        <w:rPr>
          <w:rFonts w:hint="eastAsia" w:ascii="仿宋" w:hAnsi="仿宋" w:eastAsia="仿宋" w:cs="仿宋"/>
          <w:sz w:val="32"/>
          <w:szCs w:val="32"/>
        </w:rPr>
        <w:t>鼓励有条件的企业开展专利服务试点</w:t>
      </w:r>
      <w:r>
        <w:rPr>
          <w:rFonts w:hint="eastAsia" w:ascii="仿宋" w:hAnsi="仿宋" w:eastAsia="仿宋" w:cs="仿宋"/>
          <w:sz w:val="32"/>
          <w:szCs w:val="32"/>
          <w:lang w:eastAsia="zh-CN"/>
        </w:rPr>
        <w:t>，省知识产权保护中心和</w:t>
      </w:r>
      <w:r>
        <w:rPr>
          <w:rFonts w:hint="eastAsia" w:ascii="仿宋" w:hAnsi="仿宋" w:eastAsia="仿宋" w:cs="仿宋"/>
          <w:sz w:val="32"/>
          <w:szCs w:val="32"/>
        </w:rPr>
        <w:t>晋中市科技局</w:t>
      </w:r>
      <w:r>
        <w:rPr>
          <w:rFonts w:hint="eastAsia" w:ascii="仿宋" w:hAnsi="仿宋" w:eastAsia="仿宋" w:cs="仿宋"/>
          <w:sz w:val="32"/>
          <w:szCs w:val="32"/>
          <w:lang w:eastAsia="zh-CN"/>
        </w:rPr>
        <w:t>在试点单位共建</w:t>
      </w:r>
      <w:r>
        <w:rPr>
          <w:rFonts w:hint="eastAsia" w:ascii="仿宋" w:hAnsi="仿宋" w:eastAsia="仿宋" w:cs="仿宋"/>
          <w:sz w:val="32"/>
          <w:szCs w:val="32"/>
        </w:rPr>
        <w:t>科技创新知识产权服务工作站</w:t>
      </w:r>
      <w:r>
        <w:rPr>
          <w:rFonts w:hint="eastAsia" w:ascii="仿宋" w:hAnsi="仿宋" w:eastAsia="仿宋" w:cs="仿宋"/>
          <w:sz w:val="32"/>
          <w:szCs w:val="32"/>
          <w:lang w:eastAsia="zh-CN"/>
        </w:rPr>
        <w:t>。</w:t>
      </w:r>
      <w:r>
        <w:rPr>
          <w:rFonts w:hint="eastAsia" w:ascii="仿宋" w:hAnsi="仿宋" w:eastAsia="仿宋" w:cs="仿宋"/>
          <w:sz w:val="32"/>
          <w:szCs w:val="32"/>
        </w:rPr>
        <w:t>围绕</w:t>
      </w:r>
      <w:r>
        <w:rPr>
          <w:rFonts w:hint="eastAsia" w:ascii="仿宋" w:hAnsi="仿宋" w:eastAsia="仿宋" w:cs="仿宋"/>
          <w:sz w:val="32"/>
          <w:szCs w:val="32"/>
          <w:lang w:eastAsia="zh-CN"/>
        </w:rPr>
        <w:t>晋中</w:t>
      </w:r>
      <w:r>
        <w:rPr>
          <w:rFonts w:hint="eastAsia" w:ascii="仿宋" w:hAnsi="仿宋" w:eastAsia="仿宋" w:cs="仿宋"/>
          <w:sz w:val="32"/>
          <w:szCs w:val="32"/>
        </w:rPr>
        <w:t>市重点产业、战略性新兴产业、重大科技专项、企业专利发明等开展专利导航服务，绘制专利导航地图，</w:t>
      </w:r>
      <w:r>
        <w:rPr>
          <w:rFonts w:hint="eastAsia" w:ascii="仿宋" w:hAnsi="仿宋" w:eastAsia="仿宋" w:cs="仿宋"/>
          <w:sz w:val="32"/>
          <w:szCs w:val="32"/>
          <w:lang w:eastAsia="zh-CN"/>
        </w:rPr>
        <w:t>运用专利技术、信息对专业镇、产业链重点企业的技术创新情况进行分析，提供定位、指引等专业化服务，</w:t>
      </w:r>
      <w:r>
        <w:rPr>
          <w:rFonts w:hint="eastAsia" w:ascii="仿宋" w:hAnsi="仿宋" w:eastAsia="仿宋" w:cs="仿宋"/>
          <w:sz w:val="32"/>
          <w:szCs w:val="32"/>
        </w:rPr>
        <w:t>引导</w:t>
      </w:r>
      <w:r>
        <w:rPr>
          <w:rFonts w:ascii="仿宋" w:hAnsi="仿宋" w:eastAsia="仿宋" w:cs="仿宋"/>
          <w:sz w:val="32"/>
          <w:szCs w:val="32"/>
        </w:rPr>
        <w:t>科企特别是高企</w:t>
      </w:r>
      <w:r>
        <w:rPr>
          <w:rFonts w:hint="eastAsia" w:ascii="仿宋" w:hAnsi="仿宋" w:eastAsia="仿宋" w:cs="仿宋"/>
          <w:sz w:val="32"/>
          <w:szCs w:val="32"/>
        </w:rPr>
        <w:t>科技研发、专利布局、成果转化。培育规范有序的专利服务市场，构建多元化专利服务体系</w:t>
      </w:r>
      <w:r>
        <w:rPr>
          <w:rFonts w:ascii="仿宋" w:hAnsi="仿宋" w:eastAsia="仿宋" w:cs="仿宋"/>
          <w:sz w:val="32"/>
          <w:szCs w:val="32"/>
        </w:rPr>
        <w:t>，</w:t>
      </w:r>
      <w:r>
        <w:rPr>
          <w:rFonts w:hint="eastAsia" w:ascii="仿宋" w:hAnsi="仿宋" w:eastAsia="仿宋" w:cs="仿宋"/>
          <w:sz w:val="32"/>
          <w:szCs w:val="32"/>
        </w:rPr>
        <w:t>结合</w:t>
      </w:r>
      <w:r>
        <w:rPr>
          <w:rFonts w:ascii="仿宋" w:hAnsi="仿宋" w:eastAsia="仿宋" w:cs="仿宋"/>
          <w:sz w:val="32"/>
          <w:szCs w:val="32"/>
        </w:rPr>
        <w:t>科企特别是高企</w:t>
      </w:r>
      <w:r>
        <w:rPr>
          <w:rFonts w:hint="eastAsia" w:ascii="仿宋" w:hAnsi="仿宋" w:eastAsia="仿宋" w:cs="仿宋"/>
          <w:sz w:val="32"/>
          <w:szCs w:val="32"/>
        </w:rPr>
        <w:t>认定工作，支持企业根据需要</w:t>
      </w:r>
      <w:r>
        <w:rPr>
          <w:rFonts w:ascii="仿宋" w:hAnsi="仿宋" w:eastAsia="仿宋" w:cs="仿宋"/>
          <w:sz w:val="32"/>
          <w:szCs w:val="32"/>
        </w:rPr>
        <w:t>，</w:t>
      </w:r>
      <w:r>
        <w:rPr>
          <w:rFonts w:hint="eastAsia" w:ascii="仿宋" w:hAnsi="仿宋" w:eastAsia="仿宋" w:cs="仿宋"/>
          <w:sz w:val="32"/>
          <w:szCs w:val="32"/>
        </w:rPr>
        <w:t>聘请</w:t>
      </w:r>
      <w:r>
        <w:rPr>
          <w:rFonts w:hint="eastAsia" w:ascii="仿宋" w:hAnsi="仿宋" w:eastAsia="仿宋" w:cs="仿宋"/>
          <w:sz w:val="32"/>
          <w:szCs w:val="32"/>
          <w:lang w:eastAsia="zh-CN"/>
        </w:rPr>
        <w:t>有资质的</w:t>
      </w:r>
      <w:bookmarkStart w:id="0" w:name="_GoBack"/>
      <w:bookmarkEnd w:id="0"/>
      <w:r>
        <w:rPr>
          <w:rFonts w:hint="eastAsia" w:ascii="仿宋" w:hAnsi="仿宋" w:eastAsia="仿宋" w:cs="仿宋"/>
          <w:sz w:val="32"/>
          <w:szCs w:val="32"/>
        </w:rPr>
        <w:t>第三方</w:t>
      </w:r>
      <w:r>
        <w:rPr>
          <w:rFonts w:ascii="仿宋" w:hAnsi="仿宋" w:eastAsia="仿宋" w:cs="仿宋"/>
          <w:sz w:val="32"/>
          <w:szCs w:val="32"/>
        </w:rPr>
        <w:t>中介服务机构</w:t>
      </w:r>
      <w:r>
        <w:rPr>
          <w:rFonts w:hint="eastAsia" w:ascii="仿宋" w:hAnsi="仿宋" w:eastAsia="仿宋" w:cs="仿宋"/>
          <w:sz w:val="32"/>
          <w:szCs w:val="32"/>
        </w:rPr>
        <w:t>进行</w:t>
      </w:r>
      <w:r>
        <w:rPr>
          <w:rFonts w:ascii="仿宋" w:hAnsi="仿宋" w:eastAsia="仿宋" w:cs="仿宋"/>
          <w:sz w:val="32"/>
          <w:szCs w:val="32"/>
        </w:rPr>
        <w:t>专利规划、申请、管理、保护等专业化服务。</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5MmRmYjY0MGIyMjk0ZWJhMzJjZjZkMGQwMDdjMzkifQ=="/>
  </w:docVars>
  <w:rsids>
    <w:rsidRoot w:val="0CBA5601"/>
    <w:rsid w:val="001A6209"/>
    <w:rsid w:val="003E5E15"/>
    <w:rsid w:val="00601657"/>
    <w:rsid w:val="00691011"/>
    <w:rsid w:val="00B730B7"/>
    <w:rsid w:val="00BB1A26"/>
    <w:rsid w:val="055655B9"/>
    <w:rsid w:val="0CBA5601"/>
    <w:rsid w:val="100D4031"/>
    <w:rsid w:val="1C8236A0"/>
    <w:rsid w:val="28F614A7"/>
    <w:rsid w:val="31E410AE"/>
    <w:rsid w:val="3EE973E2"/>
    <w:rsid w:val="450B075E"/>
    <w:rsid w:val="464C7CAB"/>
    <w:rsid w:val="54C41991"/>
    <w:rsid w:val="54D62949"/>
    <w:rsid w:val="5745190F"/>
    <w:rsid w:val="599D0024"/>
    <w:rsid w:val="5A9A1CBB"/>
    <w:rsid w:val="5BB630EB"/>
    <w:rsid w:val="5D3513BC"/>
    <w:rsid w:val="67BB7CCB"/>
    <w:rsid w:val="7B3BB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4837</Words>
  <Characters>4840</Characters>
  <Lines>32</Lines>
  <Paragraphs>9</Paragraphs>
  <TotalTime>46</TotalTime>
  <ScaleCrop>false</ScaleCrop>
  <LinksUpToDate>false</LinksUpToDate>
  <CharactersWithSpaces>4865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2023-07-17T15:09:00Z</dcterms:created>
  <dc:creator>惟微</dc:creator>
  <cp:lastModifiedBy>baixin</cp:lastModifiedBy>
  <cp:lastPrinted>2023-07-11T18:03:00Z</cp:lastPrinted>
  <dcterms:modified xsi:type="dcterms:W3CDTF">2023-07-20T19:06:56Z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321A07151E424D0FA8CA1996F195F899_13</vt:lpwstr>
  </property>
</Properties>
</file>