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49" w:type="dxa"/>
        <w:jc w:val="center"/>
        <w:tblInd w:w="-2206" w:type="dxa"/>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0" w:type="dxa"/>
          <w:left w:w="150" w:type="dxa"/>
          <w:bottom w:w="75" w:type="dxa"/>
          <w:right w:w="75" w:type="dxa"/>
        </w:tblCellMar>
      </w:tblPr>
      <w:tblGrid>
        <w:gridCol w:w="1200"/>
        <w:gridCol w:w="7382"/>
        <w:gridCol w:w="1200"/>
        <w:gridCol w:w="4467"/>
      </w:tblGrid>
      <w:tr>
        <w:tblPrEx>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0" w:type="dxa"/>
            <w:left w:w="150" w:type="dxa"/>
            <w:bottom w:w="75" w:type="dxa"/>
            <w:right w:w="75" w:type="dxa"/>
          </w:tblCellMar>
        </w:tblPrEx>
        <w:trPr>
          <w:trHeight w:val="301" w:hRule="atLeast"/>
          <w:jc w:val="center"/>
        </w:trPr>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0"/>
                <w:szCs w:val="20"/>
              </w:rPr>
            </w:pPr>
            <w:r>
              <w:rPr>
                <w:rStyle w:val="5"/>
                <w:rFonts w:hint="eastAsia" w:ascii="宋体" w:hAnsi="宋体" w:eastAsia="宋体" w:cs="宋体"/>
                <w:i w:val="0"/>
                <w:caps w:val="0"/>
                <w:color w:val="000000"/>
                <w:spacing w:val="0"/>
                <w:kern w:val="0"/>
                <w:sz w:val="20"/>
                <w:szCs w:val="20"/>
                <w:bdr w:val="none" w:color="auto" w:sz="0" w:space="0"/>
                <w:lang w:val="en-US" w:eastAsia="zh-CN" w:bidi="ar"/>
              </w:rPr>
              <w:t>发布机构：</w:t>
            </w:r>
          </w:p>
        </w:tc>
        <w:tc>
          <w:tcPr>
            <w:tcW w:w="7382"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bdr w:val="none" w:color="auto" w:sz="0" w:space="0"/>
                <w:lang w:val="en-US" w:eastAsia="zh-CN" w:bidi="ar"/>
              </w:rPr>
              <w:t>山西省科技厅创新发展与科技成果处</w:t>
            </w:r>
          </w:p>
        </w:tc>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0"/>
                <w:szCs w:val="20"/>
              </w:rPr>
            </w:pPr>
            <w:r>
              <w:rPr>
                <w:rStyle w:val="5"/>
                <w:rFonts w:hint="eastAsia" w:ascii="宋体" w:hAnsi="宋体" w:eastAsia="宋体" w:cs="宋体"/>
                <w:i w:val="0"/>
                <w:caps w:val="0"/>
                <w:color w:val="000000"/>
                <w:spacing w:val="0"/>
                <w:kern w:val="0"/>
                <w:sz w:val="20"/>
                <w:szCs w:val="20"/>
                <w:bdr w:val="none" w:color="auto" w:sz="0" w:space="0"/>
                <w:lang w:val="en-US" w:eastAsia="zh-CN" w:bidi="ar"/>
              </w:rPr>
              <w:t>发布日期：</w:t>
            </w:r>
          </w:p>
        </w:tc>
        <w:tc>
          <w:tcPr>
            <w:tcW w:w="4467"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bdr w:val="none" w:color="auto" w:sz="0" w:space="0"/>
                <w:lang w:val="en-US" w:eastAsia="zh-CN" w:bidi="ar"/>
              </w:rPr>
              <w:t>2018-04-02 11:29:19</w:t>
            </w:r>
          </w:p>
        </w:tc>
      </w:tr>
    </w:tbl>
    <w:p>
      <w:pPr>
        <w:pStyle w:val="2"/>
        <w:keepNext w:val="0"/>
        <w:keepLines w:val="0"/>
        <w:widowControl/>
        <w:suppressLineNumbers w:val="0"/>
        <w:shd w:val="clear" w:fill="FFFFFF"/>
        <w:spacing w:before="600" w:beforeAutospacing="0" w:after="300" w:afterAutospacing="0" w:line="360" w:lineRule="auto"/>
        <w:ind w:left="0" w:right="0" w:firstLine="0"/>
        <w:jc w:val="center"/>
        <w:rPr>
          <w:rFonts w:hint="eastAsia" w:ascii="宋体" w:hAnsi="宋体" w:eastAsia="宋体" w:cs="宋体"/>
          <w:i w:val="0"/>
          <w:caps w:val="0"/>
          <w:color w:val="BD0021"/>
          <w:spacing w:val="0"/>
          <w:sz w:val="27"/>
          <w:szCs w:val="27"/>
        </w:rPr>
      </w:pPr>
      <w:bookmarkStart w:id="0" w:name="_GoBack"/>
      <w:r>
        <w:rPr>
          <w:rFonts w:hint="eastAsia" w:ascii="宋体" w:hAnsi="宋体" w:eastAsia="宋体" w:cs="宋体"/>
          <w:i w:val="0"/>
          <w:caps w:val="0"/>
          <w:color w:val="BD0021"/>
          <w:spacing w:val="0"/>
          <w:sz w:val="27"/>
          <w:szCs w:val="27"/>
          <w:shd w:val="clear" w:fill="FFFFFF"/>
        </w:rPr>
        <w:t>关于报送科技成果转化情况和先进装备引进数及投资额相关数据的通知</w:t>
      </w:r>
    </w:p>
    <w:bookmarkEnd w:id="0"/>
    <w:p>
      <w:pPr>
        <w:pStyle w:val="3"/>
        <w:keepNext w:val="0"/>
        <w:keepLines w:val="0"/>
        <w:widowControl/>
        <w:suppressLineNumbers w:val="0"/>
        <w:spacing w:before="300" w:beforeAutospacing="0" w:after="376" w:afterAutospacing="0" w:line="360" w:lineRule="auto"/>
        <w:ind w:left="420" w:right="450" w:firstLine="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各市科技局：</w:t>
      </w:r>
    </w:p>
    <w:p>
      <w:pPr>
        <w:pStyle w:val="3"/>
        <w:keepNext w:val="0"/>
        <w:keepLines w:val="0"/>
        <w:widowControl/>
        <w:suppressLineNumbers w:val="0"/>
        <w:spacing w:before="300" w:beforeAutospacing="0" w:after="376" w:afterAutospacing="0" w:line="36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为全面了解全省科技成果引进和转化情况，加快实施创新驱动发展战略，提升区域科技创新能力，根据全省一季度经济工作会议提供科技相关指标素材的要求，省科技厅拟就全省科技成果转化情况和“先进装备引进数和投资额”进行了解和统计摸底，现将有关要求通知如下：</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一、报送内容和统计时间范围：</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1、2017年全年和2018年第一季度科技成果转化情况。</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2、2017年全年和2018年第一季度5万元以上先进装备引进的数量和投资额。</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二、统计区域：</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各市所辖区域，包括各县（市）的数据。</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三、报送方式</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电子表格于4月8日前报指定邮箱。</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四、联系方式：</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联系人：杨昱 李武魁</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联系电话：0351 4068006 4046610</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联系邮箱：</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"mailto:kjtcxc@126.com"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kjtcxc@126.com</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b w:val="0"/>
          <w:i w:val="0"/>
          <w:caps w:val="0"/>
          <w:color w:val="000000"/>
          <w:spacing w:val="0"/>
          <w:sz w:val="22"/>
          <w:szCs w:val="22"/>
          <w:shd w:val="clear" w:fill="FFFFFF"/>
        </w:rPr>
      </w:pPr>
      <w:r>
        <w:rPr>
          <w:rFonts w:hint="eastAsia" w:ascii="宋体" w:hAnsi="宋体" w:eastAsia="宋体" w:cs="宋体"/>
          <w:b w:val="0"/>
          <w:i w:val="0"/>
          <w:caps w:val="0"/>
          <w:color w:val="000000"/>
          <w:spacing w:val="0"/>
          <w:sz w:val="22"/>
          <w:szCs w:val="22"/>
          <w:shd w:val="clear" w:fill="FFFFFF"/>
        </w:rPr>
        <w:t> </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b w:val="0"/>
          <w:i w:val="0"/>
          <w:caps w:val="0"/>
          <w:color w:val="000000"/>
          <w:spacing w:val="0"/>
          <w:sz w:val="22"/>
          <w:szCs w:val="22"/>
          <w:shd w:val="clear" w:fill="FFFFFF"/>
        </w:rPr>
      </w:pP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附件：</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"http://www.sxinfo.gov.cn/u/cms/www/201804/02112820hvtj.doc"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先进装备引进情况表</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"http://www.sxinfo.gov.cn/u/cms/www/201804/021128318txo.doc"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科技成果转化情况表</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 </w:t>
      </w:r>
    </w:p>
    <w:p>
      <w:pPr>
        <w:pStyle w:val="3"/>
        <w:keepNext w:val="0"/>
        <w:keepLines w:val="0"/>
        <w:widowControl/>
        <w:suppressLineNumbers w:val="0"/>
        <w:spacing w:before="300" w:beforeAutospacing="0" w:after="376" w:afterAutospacing="0" w:line="240" w:lineRule="auto"/>
        <w:ind w:left="420" w:right="450" w:firstLine="420"/>
        <w:jc w:val="right"/>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山西省科技厅创新发展和科技成果处</w:t>
      </w:r>
      <w:r>
        <w:rPr>
          <w:rFonts w:hint="eastAsia" w:ascii="宋体" w:hAnsi="宋体" w:eastAsia="宋体" w:cs="宋体"/>
          <w:b w:val="0"/>
          <w:i w:val="0"/>
          <w:caps w:val="0"/>
          <w:color w:val="000000"/>
          <w:spacing w:val="0"/>
          <w:sz w:val="22"/>
          <w:szCs w:val="22"/>
          <w:shd w:val="clear" w:fill="FFFFFF"/>
        </w:rPr>
        <w:br w:type="textWrapping"/>
      </w:r>
      <w:r>
        <w:rPr>
          <w:rFonts w:hint="eastAsia" w:ascii="宋体" w:hAnsi="宋体" w:eastAsia="宋体" w:cs="宋体"/>
          <w:b w:val="0"/>
          <w:i w:val="0"/>
          <w:caps w:val="0"/>
          <w:color w:val="000000"/>
          <w:spacing w:val="0"/>
          <w:sz w:val="22"/>
          <w:szCs w:val="22"/>
          <w:shd w:val="clear" w:fill="FFFFFF"/>
        </w:rPr>
        <w:t>2018年4月2日</w:t>
      </w:r>
    </w:p>
    <w:p>
      <w:pPr>
        <w:spacing w:line="240" w:lineRule="auto"/>
        <w:rPr>
          <w:rFonts w:hint="eastAsia" w:ascii="宋体" w:hAnsi="宋体" w:eastAsia="宋体" w:cs="宋体"/>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579F1"/>
    <w:rsid w:val="6845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2018-04-03T00:35:00Z</dcterms:created>
  <dc:creator>文</dc:creator>
  <cp:lastModifiedBy>文</cp:lastModifiedBy>
  <dcterms:modified xsi:type="dcterms:W3CDTF">2018-04-03T00:37:42Z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