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80" w:lineRule="exact"/>
        <w:jc w:val="center"/>
        <w:rPr>
          <w:rFonts w:hint="default" w:asciiTheme="majorEastAsia" w:hAnsiTheme="majorEastAsia" w:eastAsiaTheme="majorEastAsia" w:cstheme="majorEastAsia"/>
          <w:bCs/>
          <w:sz w:val="36"/>
          <w:szCs w:val="36"/>
        </w:rPr>
      </w:pPr>
      <w:r>
        <w:rPr>
          <w:rFonts w:asciiTheme="majorEastAsia" w:hAnsiTheme="majorEastAsia" w:eastAsiaTheme="majorEastAsia" w:cstheme="majorEastAsia"/>
          <w:bCs/>
          <w:sz w:val="36"/>
          <w:szCs w:val="36"/>
          <w:shd w:val="clear" w:color="auto" w:fill="FFFFFF"/>
        </w:rPr>
        <w:t>关于落实202</w:t>
      </w:r>
      <w:r>
        <w:rPr>
          <w:rFonts w:hint="eastAsia" w:asciiTheme="majorEastAsia" w:hAnsiTheme="majorEastAsia" w:eastAsiaTheme="majorEastAsia" w:cstheme="majorEastAsia"/>
          <w:bCs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asciiTheme="majorEastAsia" w:hAnsiTheme="majorEastAsia" w:eastAsiaTheme="majorEastAsia" w:cstheme="majorEastAsia"/>
          <w:bCs/>
          <w:sz w:val="36"/>
          <w:szCs w:val="36"/>
          <w:shd w:val="clear" w:color="auto" w:fill="FFFFFF"/>
        </w:rPr>
        <w:t>年度</w:t>
      </w:r>
      <w:r>
        <w:rPr>
          <w:rFonts w:hint="eastAsia" w:asciiTheme="majorEastAsia" w:hAnsiTheme="majorEastAsia" w:eastAsiaTheme="majorEastAsia" w:cstheme="majorEastAsia"/>
          <w:bCs/>
          <w:sz w:val="36"/>
          <w:szCs w:val="36"/>
          <w:shd w:val="clear" w:color="auto" w:fill="FFFFFF"/>
          <w:lang w:eastAsia="zh-CN"/>
        </w:rPr>
        <w:t>省重点实验室</w:t>
      </w:r>
      <w:r>
        <w:rPr>
          <w:rFonts w:asciiTheme="majorEastAsia" w:hAnsiTheme="majorEastAsia" w:eastAsiaTheme="majorEastAsia" w:cstheme="majorEastAsia"/>
          <w:bCs/>
          <w:sz w:val="36"/>
          <w:szCs w:val="36"/>
          <w:shd w:val="clear" w:color="auto" w:fill="FFFFFF"/>
        </w:rPr>
        <w:t>奖励政策的通知</w:t>
      </w:r>
    </w:p>
    <w:p>
      <w:pPr>
        <w:pStyle w:val="5"/>
        <w:widowControl/>
        <w:spacing w:beforeAutospacing="0" w:afterAutospacing="0" w:line="580" w:lineRule="exact"/>
        <w:rPr>
          <w:rFonts w:ascii="仿宋_GB2312" w:hAnsi="仿宋_GB2312" w:eastAsia="仿宋_GB2312" w:cs="仿宋_GB2312"/>
          <w:color w:val="333333"/>
          <w:sz w:val="24"/>
          <w:szCs w:val="2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="60" w:afterAutospacing="0" w:line="520" w:lineRule="exact"/>
        <w:ind w:firstLine="640" w:firstLineChars="200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一、奖励对象</w:t>
      </w:r>
    </w:p>
    <w:p>
      <w:pPr>
        <w:pStyle w:val="5"/>
        <w:widowControl/>
        <w:shd w:val="clear" w:color="auto" w:fill="FFFFFF"/>
        <w:spacing w:beforeAutospacing="0" w:after="6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通过我局组织推荐，2021年度获批的省重点实验室。</w:t>
      </w:r>
    </w:p>
    <w:p>
      <w:pPr>
        <w:pStyle w:val="5"/>
        <w:widowControl/>
        <w:shd w:val="clear" w:color="auto" w:fill="FFFFFF"/>
        <w:spacing w:beforeAutospacing="0" w:after="60" w:afterAutospacing="0" w:line="520" w:lineRule="exact"/>
        <w:ind w:firstLine="640" w:firstLineChars="200"/>
        <w:jc w:val="both"/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二、奖励标准</w:t>
      </w:r>
    </w:p>
    <w:p>
      <w:pPr>
        <w:pStyle w:val="5"/>
        <w:widowControl/>
        <w:shd w:val="clear" w:color="auto" w:fill="FFFFFF"/>
        <w:spacing w:beforeAutospacing="0" w:after="6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一次性奖励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5万元。</w:t>
      </w:r>
    </w:p>
    <w:p>
      <w:pPr>
        <w:pStyle w:val="5"/>
        <w:widowControl/>
        <w:shd w:val="clear" w:color="auto" w:fill="FFFFFF"/>
        <w:spacing w:beforeAutospacing="0" w:after="60" w:afterAutospacing="0" w:line="520" w:lineRule="exact"/>
        <w:ind w:firstLine="640" w:firstLineChars="200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三、申报材料</w:t>
      </w:r>
    </w:p>
    <w:p>
      <w:pPr>
        <w:pStyle w:val="5"/>
        <w:widowControl/>
        <w:shd w:val="clear" w:color="auto" w:fill="FFFFFF"/>
        <w:spacing w:beforeAutospacing="0" w:after="6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省重点实验室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认定奖励申请表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》（见附件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）；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省重点实验室依托单位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营业执照复印件、开户许可证复印件或基本存款账户信息复印件。</w:t>
      </w:r>
    </w:p>
    <w:p>
      <w:pPr>
        <w:pStyle w:val="5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Style w:val="8"/>
          <w:rFonts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四、申报程序</w:t>
      </w:r>
    </w:p>
    <w:p>
      <w:pPr>
        <w:pStyle w:val="5"/>
        <w:widowControl/>
        <w:shd w:val="clear" w:color="auto" w:fill="FFFFFF"/>
        <w:spacing w:beforeAutospacing="0" w:after="6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1.符合奖励条件的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省重点实验室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填写《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省重点实验室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认定奖励申请表》（一式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份），经单位主要负责人签字，加盖单位公章，报送至所在（县、区）市、开发区科技管理部门。</w:t>
      </w:r>
    </w:p>
    <w:p>
      <w:pPr>
        <w:pStyle w:val="5"/>
        <w:widowControl/>
        <w:shd w:val="clear" w:color="auto" w:fill="FFFFFF"/>
        <w:spacing w:beforeAutospacing="0" w:after="6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2.各（县、区）市、开发区科技管理部门对申报材料进行形式审查，出具推荐意见，加盖公章后连同申报材料一同报至市科技局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平台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室。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、联系方式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晋中市科技局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平台科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刘利锋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郝优佳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0354-3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302975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电子邮箱：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instrText xml:space="preserve"> HYPERLINK "mailto:jzkjjjhk@163.com" </w:instrTex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Style w:val="10"/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jzkjjjhk@163.com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件：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2021年省重点实验室拟奖励名单</w:t>
      </w:r>
    </w:p>
    <w:p>
      <w:pPr>
        <w:pStyle w:val="5"/>
        <w:widowControl/>
        <w:spacing w:beforeAutospacing="0" w:afterAutospacing="0" w:line="520" w:lineRule="exact"/>
        <w:ind w:firstLine="2560" w:firstLineChars="800"/>
        <w:jc w:val="both"/>
        <w:rPr>
          <w:rFonts w:ascii="仿宋_GB2312" w:hAnsi="仿宋_GB2312" w:eastAsia="仿宋_GB2312" w:cs="仿宋_GB2312"/>
          <w:color w:val="810081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</w:t>
      </w:r>
      <w:r>
        <w:fldChar w:fldCharType="begin"/>
      </w:r>
      <w:r>
        <w:instrText xml:space="preserve"> HYPERLINK "http://kjj.taiyuan.gov.cn/uploadfiles/201810/17/2018101719262793705980.doc" \t "http://kjj.taiyuan.gov.cn/doc/2018/10/17/_blank" \o "《太原市培育发展高新技术企业补助申请审核表》.doc" </w:instrText>
      </w:r>
      <w: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省重点实验室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奖励申请表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fldChar w:fldCharType="end"/>
      </w:r>
    </w:p>
    <w:p>
      <w:pPr>
        <w:pStyle w:val="5"/>
        <w:widowControl/>
        <w:spacing w:beforeAutospacing="0" w:afterAutospacing="0" w:line="520" w:lineRule="exact"/>
        <w:ind w:firstLine="440"/>
        <w:jc w:val="both"/>
        <w:rPr>
          <w:rFonts w:ascii="仿宋_GB2312" w:hAnsi="仿宋_GB2312" w:eastAsia="仿宋_GB2312" w:cs="仿宋_GB2312"/>
          <w:color w:val="810081"/>
          <w:sz w:val="32"/>
          <w:szCs w:val="32"/>
          <w:u w:val="single"/>
          <w:shd w:val="clear" w:color="auto" w:fill="FFFFFF"/>
        </w:rPr>
      </w:pPr>
    </w:p>
    <w:p>
      <w:pPr>
        <w:pStyle w:val="5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黑体"/>
          <w:bCs/>
          <w:sz w:val="32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黑体"/>
          <w:bCs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 w:cs="黑体"/>
          <w:bCs/>
          <w:sz w:val="32"/>
          <w:szCs w:val="4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240" w:lineRule="auto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2021年省重点实验室拟奖励名单</w:t>
      </w:r>
    </w:p>
    <w:p>
      <w:pPr>
        <w:bidi w:val="0"/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524"/>
        <w:gridCol w:w="2726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tblHeader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Cs w:val="21"/>
              </w:rPr>
              <w:t>依托单位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中药经典名方新药研发与二次开发山西省重点实验室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山西广誉远国药有限公司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张爱荣</w:t>
            </w:r>
          </w:p>
        </w:tc>
      </w:tr>
    </w:tbl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黑体"/>
          <w:bCs/>
          <w:sz w:val="32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黑体"/>
          <w:bCs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 w:cs="黑体"/>
          <w:bCs/>
          <w:sz w:val="32"/>
          <w:szCs w:val="4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省重点实验室</w:t>
      </w:r>
      <w:r>
        <w:rPr>
          <w:rFonts w:hint="eastAsia" w:ascii="黑体" w:hAnsi="黑体" w:eastAsia="黑体" w:cs="黑体"/>
          <w:bCs/>
          <w:sz w:val="44"/>
          <w:szCs w:val="44"/>
        </w:rPr>
        <w:t>奖励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资金</w:t>
      </w:r>
      <w:r>
        <w:rPr>
          <w:rFonts w:hint="eastAsia" w:ascii="黑体" w:hAnsi="黑体" w:eastAsia="黑体" w:cs="黑体"/>
          <w:bCs/>
          <w:sz w:val="44"/>
          <w:szCs w:val="44"/>
        </w:rPr>
        <w:t>申请表</w:t>
      </w:r>
    </w:p>
    <w:tbl>
      <w:tblPr>
        <w:tblStyle w:val="6"/>
        <w:tblW w:w="9028" w:type="dxa"/>
        <w:tblInd w:w="-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964"/>
        <w:gridCol w:w="1214"/>
        <w:gridCol w:w="807"/>
        <w:gridCol w:w="753"/>
        <w:gridCol w:w="840"/>
        <w:gridCol w:w="619"/>
        <w:gridCol w:w="593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省重点实验室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名称</w:t>
            </w:r>
          </w:p>
        </w:tc>
        <w:tc>
          <w:tcPr>
            <w:tcW w:w="733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依托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单位</w:t>
            </w:r>
          </w:p>
        </w:tc>
        <w:tc>
          <w:tcPr>
            <w:tcW w:w="733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社会信用代码</w:t>
            </w:r>
          </w:p>
        </w:tc>
        <w:tc>
          <w:tcPr>
            <w:tcW w:w="733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注册地址</w:t>
            </w:r>
          </w:p>
        </w:tc>
        <w:tc>
          <w:tcPr>
            <w:tcW w:w="733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通讯地址</w:t>
            </w: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邮编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所属区域</w:t>
            </w:r>
          </w:p>
        </w:tc>
        <w:tc>
          <w:tcPr>
            <w:tcW w:w="7333" w:type="dxa"/>
            <w:gridSpan w:val="8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法定代表人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省重点实验室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负责人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 系 人</w:t>
            </w: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开户银行</w:t>
            </w:r>
          </w:p>
        </w:tc>
        <w:tc>
          <w:tcPr>
            <w:tcW w:w="733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银行账号</w:t>
            </w: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开户银行行号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声明与承诺</w:t>
            </w:r>
          </w:p>
        </w:tc>
        <w:tc>
          <w:tcPr>
            <w:tcW w:w="733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1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32"/>
                <w:lang w:eastAsia="zh-CN"/>
              </w:rPr>
              <w:t>本单位承诺填报内容均准确、真实、合法、有效，本单位愿为此承担有关法律责任。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申报单位意见</w:t>
            </w:r>
          </w:p>
        </w:tc>
        <w:tc>
          <w:tcPr>
            <w:tcW w:w="7333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单位法定代表人(签字)：               （单位公章）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推荐</w:t>
            </w:r>
            <w:r>
              <w:rPr>
                <w:rFonts w:hint="eastAsia" w:ascii="仿宋" w:hAnsi="仿宋" w:eastAsia="仿宋" w:cs="仿宋"/>
                <w:sz w:val="24"/>
              </w:rPr>
              <w:t>单位意见</w:t>
            </w:r>
          </w:p>
        </w:tc>
        <w:tc>
          <w:tcPr>
            <w:tcW w:w="7333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单位负责人(签字)：               （单位公章）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年     月     日</w:t>
            </w:r>
          </w:p>
        </w:tc>
      </w:tr>
    </w:tbl>
    <w:p>
      <w:pPr>
        <w:bidi w:val="0"/>
        <w:jc w:val="left"/>
      </w:pPr>
    </w:p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I0OTFhYTQ5ZTk3NzQ0YmRmNjk4MTMwOTIyM2MwNTgifQ=="/>
  </w:docVars>
  <w:rsids>
    <w:rsidRoot w:val="002A10EE"/>
    <w:rsid w:val="000F2415"/>
    <w:rsid w:val="001058E8"/>
    <w:rsid w:val="00265CFA"/>
    <w:rsid w:val="00291699"/>
    <w:rsid w:val="002A10EE"/>
    <w:rsid w:val="004A7998"/>
    <w:rsid w:val="006C63FE"/>
    <w:rsid w:val="00762B98"/>
    <w:rsid w:val="007C5DC6"/>
    <w:rsid w:val="00820246"/>
    <w:rsid w:val="008F469E"/>
    <w:rsid w:val="00980661"/>
    <w:rsid w:val="009D38AE"/>
    <w:rsid w:val="00A5702F"/>
    <w:rsid w:val="00AA54BD"/>
    <w:rsid w:val="00C833E0"/>
    <w:rsid w:val="00E6269A"/>
    <w:rsid w:val="00FF1CBF"/>
    <w:rsid w:val="01831274"/>
    <w:rsid w:val="03422B25"/>
    <w:rsid w:val="04A76838"/>
    <w:rsid w:val="07E126DC"/>
    <w:rsid w:val="08A31CAA"/>
    <w:rsid w:val="08D8758E"/>
    <w:rsid w:val="09084925"/>
    <w:rsid w:val="0B7D4A6F"/>
    <w:rsid w:val="0E9E41EB"/>
    <w:rsid w:val="103233B6"/>
    <w:rsid w:val="11952194"/>
    <w:rsid w:val="11EF583B"/>
    <w:rsid w:val="132960BE"/>
    <w:rsid w:val="133C4783"/>
    <w:rsid w:val="141137EF"/>
    <w:rsid w:val="15581F72"/>
    <w:rsid w:val="1635669B"/>
    <w:rsid w:val="17477C94"/>
    <w:rsid w:val="17AC0A1D"/>
    <w:rsid w:val="17DE15B4"/>
    <w:rsid w:val="191620F5"/>
    <w:rsid w:val="19AF2DCC"/>
    <w:rsid w:val="1BF5643B"/>
    <w:rsid w:val="1C6D5CF5"/>
    <w:rsid w:val="1F165604"/>
    <w:rsid w:val="1FDE7F8B"/>
    <w:rsid w:val="20172F2E"/>
    <w:rsid w:val="208A35A6"/>
    <w:rsid w:val="20A0436C"/>
    <w:rsid w:val="20E35422"/>
    <w:rsid w:val="2260049A"/>
    <w:rsid w:val="239E4CD1"/>
    <w:rsid w:val="270218DC"/>
    <w:rsid w:val="2BE61D16"/>
    <w:rsid w:val="2ECD124F"/>
    <w:rsid w:val="31DC0484"/>
    <w:rsid w:val="348C4512"/>
    <w:rsid w:val="34D32117"/>
    <w:rsid w:val="390331D5"/>
    <w:rsid w:val="3AEC11C2"/>
    <w:rsid w:val="3C834DC5"/>
    <w:rsid w:val="3D9E1A11"/>
    <w:rsid w:val="40047C86"/>
    <w:rsid w:val="441225BA"/>
    <w:rsid w:val="48690749"/>
    <w:rsid w:val="48A438D0"/>
    <w:rsid w:val="4BC845F3"/>
    <w:rsid w:val="4BF15A6F"/>
    <w:rsid w:val="4C397A1C"/>
    <w:rsid w:val="4CC53448"/>
    <w:rsid w:val="4D102A05"/>
    <w:rsid w:val="53D83DCF"/>
    <w:rsid w:val="589512BF"/>
    <w:rsid w:val="59622FE2"/>
    <w:rsid w:val="59CC5C0D"/>
    <w:rsid w:val="5B38327C"/>
    <w:rsid w:val="5CCF2716"/>
    <w:rsid w:val="5DFD29D1"/>
    <w:rsid w:val="5F3444C2"/>
    <w:rsid w:val="5F4C59FD"/>
    <w:rsid w:val="60FA4C7F"/>
    <w:rsid w:val="66B85E0E"/>
    <w:rsid w:val="69C35833"/>
    <w:rsid w:val="6A8E6538"/>
    <w:rsid w:val="6B1912D5"/>
    <w:rsid w:val="6C9634F2"/>
    <w:rsid w:val="6CCA0981"/>
    <w:rsid w:val="6DB64DD3"/>
    <w:rsid w:val="6E9B4D72"/>
    <w:rsid w:val="741B5346"/>
    <w:rsid w:val="76C52C2F"/>
    <w:rsid w:val="77DE2B4F"/>
    <w:rsid w:val="7BED1D97"/>
    <w:rsid w:val="7C43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594</Words>
  <Characters>642</Characters>
  <Lines>7</Lines>
  <Paragraphs>2</Paragraphs>
  <TotalTime>7</TotalTime>
  <ScaleCrop>false</ScaleCrop>
  <LinksUpToDate>false</LinksUpToDate>
  <CharactersWithSpaces>801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1016hyj</cp:lastModifiedBy>
  <cp:lastPrinted>2021-06-22T07:40:00Z</cp:lastPrinted>
  <dcterms:modified xsi:type="dcterms:W3CDTF">2022-08-16T01:58:59Z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75595B71B65A45D090BC264874DB55BE</vt:lpwstr>
  </property>
</Properties>
</file>