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bookmarkStart w:id="0" w:name="_GoBack"/>
      <w:bookmarkEnd w:id="0"/>
    </w:p>
    <w:tbl>
      <w:tblPr>
        <w:tblStyle w:val="4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704"/>
        <w:gridCol w:w="2400"/>
        <w:gridCol w:w="842"/>
        <w:gridCol w:w="623"/>
        <w:gridCol w:w="808"/>
        <w:gridCol w:w="1234"/>
        <w:gridCol w:w="669"/>
        <w:gridCol w:w="627"/>
        <w:gridCol w:w="358"/>
        <w:gridCol w:w="5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晋中市科技局所属事业单位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en-US" w:eastAsia="zh-CN"/>
              </w:rPr>
              <w:t>2022年公开招聘工作人员拟聘用人员名单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年月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晋中市科技创新发展中心</w:t>
            </w: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本科：物理学(070201)、化学（070301）、生物科学（071001）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研究生：物理学（070200）、化学（070300）、生物学（071000）</w:t>
            </w:r>
          </w:p>
        </w:tc>
        <w:tc>
          <w:tcPr>
            <w:tcW w:w="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薛晶宇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天津大学化学专业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74.11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NjYzMzQ0YjAwYTFkM2RmNDVlYzA0ZmEwMzQ0ZmQifQ=="/>
  </w:docVars>
  <w:rsids>
    <w:rsidRoot w:val="4F526214"/>
    <w:rsid w:val="321D6D75"/>
    <w:rsid w:val="4F526214"/>
    <w:rsid w:val="6B63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389</Characters>
  <Lines>0</Lines>
  <Paragraphs>0</Paragraphs>
  <TotalTime>12</TotalTime>
  <ScaleCrop>false</ScaleCrop>
  <LinksUpToDate>false</LinksUpToDate>
  <CharactersWithSpaces>397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2012-01-25T23:52:00Z</dcterms:created>
  <dc:creator>新</dc:creator>
  <cp:lastModifiedBy>郝金星</cp:lastModifiedBy>
  <dcterms:modified xsi:type="dcterms:W3CDTF">2022-09-06T08:33:53Z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B9520F9CC0874B2CBA2FFD870072A16D</vt:lpwstr>
  </property>
</Properties>
</file>